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696390" w:rsidP="00696390" w:rsidRDefault="00696390" w14:paraId="1DC9FD0F" wp14:textId="77777777">
      <w:pPr>
        <w:spacing w:line="400" w:lineRule="exact"/>
        <w:jc w:val="center"/>
        <w:rPr>
          <w:rFonts w:ascii="HGｺﾞｼｯｸE" w:hAnsi="Century" w:eastAsia="HGｺﾞｼｯｸE" w:cs="Times New Roman"/>
          <w:sz w:val="22"/>
        </w:rPr>
      </w:pPr>
      <w:r>
        <w:rPr>
          <w:rFonts w:hint="eastAsia" w:ascii="HG丸ｺﾞｼｯｸM-PRO" w:eastAsia="HG丸ｺﾞｼｯｸM-PRO" w:cs="Times New Roman" w:hAnsiTheme="minorEastAsia"/>
          <w:b/>
          <w:sz w:val="32"/>
        </w:rPr>
        <w:lastRenderedPageBreak/>
        <w:t>大腸内視鏡検査を受けれらる方へ</w:t>
      </w:r>
    </w:p>
    <w:p xmlns:wp14="http://schemas.microsoft.com/office/word/2010/wordml" w:rsidR="00696390" w:rsidP="00696390" w:rsidRDefault="00696390" w14:paraId="57A4328C" wp14:textId="77777777">
      <w:pPr>
        <w:spacing w:line="240" w:lineRule="exact"/>
        <w:rPr>
          <w:rFonts w:ascii="HGｺﾞｼｯｸE" w:hAnsi="Century" w:eastAsia="HGｺﾞｼｯｸE" w:cs="Times New Roman"/>
          <w:sz w:val="32"/>
        </w:rPr>
      </w:pPr>
      <w:r>
        <w:rPr>
          <w:rFonts w:hint="eastAsia" w:ascii="HGｺﾞｼｯｸE" w:hAnsi="Century" w:eastAsia="HGｺﾞｼｯｸE" w:cs="Times New Roman"/>
          <w:sz w:val="32"/>
        </w:rPr>
        <w:t xml:space="preserve">　　</w:t>
      </w:r>
    </w:p>
    <w:p xmlns:wp14="http://schemas.microsoft.com/office/word/2010/wordml" w:rsidRPr="00F96E26" w:rsidR="00696390" w:rsidP="00696390" w:rsidRDefault="00696390" w14:paraId="1D8D18CF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 w:rsidRPr="00F96E26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受診者氏名　　　　　　　　　　　　様</w:t>
      </w:r>
    </w:p>
    <w:p xmlns:wp14="http://schemas.microsoft.com/office/word/2010/wordml" w:rsidRPr="00F96E26" w:rsidR="00696390" w:rsidP="00696390" w:rsidRDefault="00696390" w14:paraId="5A39BBE3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</w:p>
    <w:p xmlns:wp14="http://schemas.microsoft.com/office/word/2010/wordml" w:rsidRPr="00F96E26" w:rsidR="00696390" w:rsidP="00696390" w:rsidRDefault="00696390" w14:paraId="5591662D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 w:rsidRPr="00F96E26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検査予約日</w:t>
      </w:r>
      <w:r w:rsidR="00007EE0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時　　令和</w:t>
      </w:r>
      <w:r w:rsidRPr="00F96E26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 xml:space="preserve"> 　　年 　　月　 </w:t>
      </w:r>
      <w:r w:rsidRPr="00F96E26" w:rsidR="00175F98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 xml:space="preserve">　日（　　）</w:t>
      </w:r>
      <w:r w:rsidRPr="00F96E26" w:rsidR="00BF1B61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 xml:space="preserve">　　　　時　  　　分</w:t>
      </w:r>
    </w:p>
    <w:p xmlns:wp14="http://schemas.microsoft.com/office/word/2010/wordml" w:rsidR="00696390" w:rsidP="00696390" w:rsidRDefault="00696390" w14:paraId="41C8F396" wp14:textId="77777777">
      <w:pPr>
        <w:spacing w:line="8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="001D0BE7" w:rsidP="006A1235" w:rsidRDefault="00175F98" w14:paraId="39A35129" wp14:textId="77777777">
      <w:pPr>
        <w:spacing w:line="32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下剤を飲んでいただきますので</w:t>
      </w:r>
      <w:r w:rsidR="00BF1B61">
        <w:rPr>
          <w:rFonts w:hint="eastAsia" w:ascii="HG丸ｺﾞｼｯｸM-PRO" w:eastAsia="HG丸ｺﾞｼｯｸM-PRO" w:cs="Times New Roman" w:hAnsiTheme="minorEastAsia"/>
          <w:b/>
          <w:sz w:val="26"/>
          <w:szCs w:val="26"/>
          <w:bdr w:val="single" w:color="auto" w:sz="4" w:space="0"/>
        </w:rPr>
        <w:t>８</w:t>
      </w:r>
      <w:r w:rsidR="00F96E26">
        <w:rPr>
          <w:rFonts w:hint="eastAsia" w:ascii="HG丸ｺﾞｼｯｸM-PRO" w:eastAsia="HG丸ｺﾞｼｯｸM-PRO" w:cs="Times New Roman" w:hAnsiTheme="minorEastAsia"/>
          <w:b/>
          <w:sz w:val="26"/>
          <w:szCs w:val="26"/>
          <w:bdr w:val="single" w:color="auto" w:sz="4" w:space="0"/>
        </w:rPr>
        <w:t>時</w:t>
      </w:r>
      <w:r w:rsidRPr="00BF1B61">
        <w:rPr>
          <w:rFonts w:hint="eastAsia" w:ascii="HG丸ｺﾞｼｯｸM-PRO" w:eastAsia="HG丸ｺﾞｼｯｸM-PRO" w:cs="Times New Roman" w:hAnsiTheme="minorEastAsia"/>
          <w:b/>
          <w:sz w:val="26"/>
          <w:szCs w:val="26"/>
          <w:bdr w:val="single" w:color="auto" w:sz="4" w:space="0"/>
        </w:rPr>
        <w:t>30分～8時40</w:t>
      </w:r>
      <w:r w:rsidR="00BF1B61">
        <w:rPr>
          <w:rFonts w:hint="eastAsia" w:ascii="HG丸ｺﾞｼｯｸM-PRO" w:eastAsia="HG丸ｺﾞｼｯｸM-PRO" w:cs="Times New Roman" w:hAnsiTheme="minorEastAsia"/>
          <w:b/>
          <w:sz w:val="26"/>
          <w:szCs w:val="26"/>
          <w:bdr w:val="single" w:color="auto" w:sz="4" w:space="0"/>
        </w:rPr>
        <w:t>分</w:t>
      </w:r>
      <w:r w:rsidR="002D2C29">
        <w:rPr>
          <w:rFonts w:hint="eastAsia" w:ascii="HG丸ｺﾞｼｯｸM-PRO" w:eastAsia="HG丸ｺﾞｼｯｸM-PRO" w:cs="Times New Roman" w:hAnsiTheme="minorEastAsia"/>
          <w:sz w:val="24"/>
          <w:szCs w:val="24"/>
        </w:rPr>
        <w:t>の間にご来院くだ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さい。</w:t>
      </w:r>
    </w:p>
    <w:p xmlns:wp14="http://schemas.microsoft.com/office/word/2010/wordml" w:rsidRPr="00DD4364" w:rsidR="00696390" w:rsidP="006A1235" w:rsidRDefault="00980508" w14:paraId="304035B9" wp14:textId="77777777">
      <w:pPr>
        <w:spacing w:line="32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まず</w:t>
      </w:r>
      <w:r w:rsidR="001D0BE7">
        <w:rPr>
          <w:rFonts w:hint="eastAsia" w:ascii="HG丸ｺﾞｼｯｸM-PRO" w:eastAsia="HG丸ｺﾞｼｯｸM-PRO" w:cs="Times New Roman" w:hAnsiTheme="minorEastAsia"/>
          <w:sz w:val="24"/>
          <w:szCs w:val="24"/>
        </w:rPr>
        <w:t>「</w:t>
      </w:r>
      <w:r w:rsidR="00696390">
        <w:rPr>
          <w:rFonts w:hint="eastAsia" w:ascii="HG丸ｺﾞｼｯｸM-PRO" w:eastAsia="HG丸ｺﾞｼｯｸM-PRO" w:cs="Times New Roman" w:hAnsiTheme="minorEastAsia"/>
          <w:sz w:val="24"/>
          <w:szCs w:val="24"/>
        </w:rPr>
        <w:t>総合受付」で受付の</w:t>
      </w:r>
      <w:r w:rsidRPr="00DD4364" w:rsidR="00696390">
        <w:rPr>
          <w:rFonts w:hint="eastAsia" w:ascii="HG丸ｺﾞｼｯｸM-PRO" w:eastAsia="HG丸ｺﾞｼｯｸM-PRO" w:cs="Times New Roman" w:hAnsiTheme="minorEastAsia"/>
          <w:sz w:val="24"/>
          <w:szCs w:val="24"/>
        </w:rPr>
        <w:t>手続きを</w:t>
      </w:r>
      <w:r w:rsidR="00696390">
        <w:rPr>
          <w:rFonts w:hint="eastAsia" w:ascii="HG丸ｺﾞｼｯｸM-PRO" w:eastAsia="HG丸ｺﾞｼｯｸM-PRO" w:cs="Times New Roman" w:hAnsiTheme="minorEastAsia"/>
          <w:sz w:val="24"/>
          <w:szCs w:val="24"/>
        </w:rPr>
        <w:t>済ませ、「</w:t>
      </w:r>
      <w:r w:rsidR="001D0BE7">
        <w:rPr>
          <w:rFonts w:hint="eastAsia" w:ascii="HG丸ｺﾞｼｯｸM-PRO" w:eastAsia="HG丸ｺﾞｼｯｸM-PRO" w:cs="Times New Roman" w:hAnsiTheme="minorEastAsia"/>
          <w:sz w:val="24"/>
          <w:szCs w:val="24"/>
        </w:rPr>
        <w:t>内視鏡室受付</w:t>
      </w:r>
      <w:r w:rsidR="00696390">
        <w:rPr>
          <w:rFonts w:hint="eastAsia" w:ascii="HG丸ｺﾞｼｯｸM-PRO" w:eastAsia="HG丸ｺﾞｼｯｸM-PRO" w:cs="Times New Roman" w:hAnsiTheme="minorEastAsia"/>
          <w:sz w:val="24"/>
          <w:szCs w:val="24"/>
        </w:rPr>
        <w:t>」</w:t>
      </w:r>
      <w:r w:rsidRPr="00DD4364" w:rsidR="00696390">
        <w:rPr>
          <w:rFonts w:hint="eastAsia" w:ascii="HG丸ｺﾞｼｯｸM-PRO" w:eastAsia="HG丸ｺﾞｼｯｸM-PRO" w:cs="Times New Roman" w:hAnsiTheme="minorEastAsia"/>
          <w:sz w:val="24"/>
          <w:szCs w:val="24"/>
        </w:rPr>
        <w:t>へお越しください。</w:t>
      </w:r>
      <w:r w:rsidRPr="004807C7" w:rsidR="000D4587">
        <w:rPr>
          <w:rFonts w:hint="eastAsia" w:ascii="HG丸ｺﾞｼｯｸM-PRO" w:eastAsia="HG丸ｺﾞｼｯｸM-PRO" w:cs="Times New Roman" w:hAnsiTheme="minorEastAsia"/>
          <w:b/>
          <w:sz w:val="24"/>
          <w:szCs w:val="24"/>
        </w:rPr>
        <w:t>「同意書」</w:t>
      </w:r>
      <w:r w:rsidRPr="000D4587" w:rsidR="000D4587">
        <w:rPr>
          <w:rFonts w:hint="eastAsia" w:ascii="HG丸ｺﾞｼｯｸM-PRO" w:eastAsia="HG丸ｺﾞｼｯｸM-PRO" w:cs="Times New Roman" w:hAnsiTheme="minorEastAsia"/>
          <w:b/>
          <w:sz w:val="24"/>
          <w:szCs w:val="24"/>
        </w:rPr>
        <w:t>がない場合、検査を受けることができません</w:t>
      </w:r>
      <w:r w:rsidRPr="004807C7" w:rsidR="004807C7">
        <w:rPr>
          <w:rFonts w:hint="eastAsia" w:ascii="HG丸ｺﾞｼｯｸM-PRO" w:eastAsia="HG丸ｺﾞｼｯｸM-PRO" w:cs="Times New Roman" w:hAnsiTheme="minorEastAsia"/>
          <w:b/>
          <w:sz w:val="24"/>
          <w:szCs w:val="24"/>
        </w:rPr>
        <w:t>。</w:t>
      </w:r>
      <w:r w:rsidRPr="00980508" w:rsidR="000D4587">
        <w:rPr>
          <w:rFonts w:hint="eastAsia" w:ascii="HG丸ｺﾞｼｯｸM-PRO" w:eastAsia="HG丸ｺﾞｼｯｸM-PRO" w:cs="Times New Roman" w:hAnsiTheme="minorEastAsia"/>
          <w:b/>
          <w:sz w:val="24"/>
          <w:szCs w:val="24"/>
        </w:rPr>
        <w:t>「同意書」</w:t>
      </w:r>
      <w:r w:rsidR="000D4587">
        <w:rPr>
          <w:rFonts w:hint="eastAsia" w:ascii="HG丸ｺﾞｼｯｸM-PRO" w:eastAsia="HG丸ｺﾞｼｯｸM-PRO" w:cs="Times New Roman" w:hAnsiTheme="minorEastAsia"/>
          <w:sz w:val="24"/>
          <w:szCs w:val="24"/>
        </w:rPr>
        <w:t>を忘れずにお持ちください。</w:t>
      </w:r>
    </w:p>
    <w:p xmlns:wp14="http://schemas.microsoft.com/office/word/2010/wordml" w:rsidRPr="00DD4364" w:rsidR="00696390" w:rsidP="006A1235" w:rsidRDefault="00F96E26" w14:paraId="13C30A81" wp14:textId="77777777">
      <w:pPr>
        <w:spacing w:line="320" w:lineRule="exact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＊</w:t>
      </w:r>
      <w:r w:rsidRPr="00DD4364" w:rsidR="00696390">
        <w:rPr>
          <w:rFonts w:hint="eastAsia" w:ascii="HG丸ｺﾞｼｯｸM-PRO" w:eastAsia="HG丸ｺﾞｼｯｸM-PRO" w:hAnsiTheme="minorEastAsia"/>
          <w:sz w:val="24"/>
          <w:szCs w:val="24"/>
        </w:rPr>
        <w:t>検査を受けることができなくなった場合は、</w:t>
      </w:r>
      <w:r w:rsidR="00696390">
        <w:rPr>
          <w:rFonts w:hint="eastAsia" w:ascii="HG丸ｺﾞｼｯｸM-PRO" w:eastAsia="HG丸ｺﾞｼｯｸM-PRO" w:hAnsiTheme="minorEastAsia"/>
          <w:sz w:val="24"/>
          <w:szCs w:val="24"/>
        </w:rPr>
        <w:t>依頼元の医療機関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に</w:t>
      </w:r>
      <w:r w:rsidRPr="00DD4364" w:rsidR="00696390">
        <w:rPr>
          <w:rFonts w:hint="eastAsia" w:ascii="HG丸ｺﾞｼｯｸM-PRO" w:eastAsia="HG丸ｺﾞｼｯｸM-PRO" w:cs="Times New Roman" w:hAnsiTheme="minorEastAsia"/>
          <w:sz w:val="24"/>
          <w:szCs w:val="24"/>
        </w:rPr>
        <w:t>ご連絡ください。</w:t>
      </w:r>
    </w:p>
    <w:p xmlns:wp14="http://schemas.microsoft.com/office/word/2010/wordml" w:rsidRPr="00F96E26" w:rsidR="00175F98" w:rsidP="00696390" w:rsidRDefault="00175F98" w14:paraId="72A3D3EC" wp14:textId="77777777">
      <w:pPr>
        <w:spacing w:line="320" w:lineRule="exact"/>
        <w:jc w:val="left"/>
        <w:rPr>
          <w:rFonts w:ascii="HG丸ｺﾞｼｯｸM-PRO" w:eastAsia="HG丸ｺﾞｼｯｸM-PRO"/>
          <w:b/>
          <w:sz w:val="24"/>
          <w:szCs w:val="24"/>
        </w:rPr>
      </w:pPr>
    </w:p>
    <w:p xmlns:wp14="http://schemas.microsoft.com/office/word/2010/wordml" w:rsidRPr="00015071" w:rsidR="00696390" w:rsidP="00696390" w:rsidRDefault="00696390" w14:paraId="7F695059" wp14:textId="77777777">
      <w:pPr>
        <w:spacing w:line="320" w:lineRule="exact"/>
        <w:jc w:val="left"/>
        <w:rPr>
          <w:rFonts w:ascii="HG丸ｺﾞｼｯｸM-PRO" w:eastAsia="HG丸ｺﾞｼｯｸM-PRO"/>
          <w:b/>
          <w:sz w:val="24"/>
          <w:szCs w:val="24"/>
        </w:rPr>
      </w:pPr>
      <w:r w:rsidRPr="00015071">
        <w:rPr>
          <w:rFonts w:hint="eastAsia" w:ascii="HG丸ｺﾞｼｯｸM-PRO" w:eastAsia="HG丸ｺﾞｼｯｸM-PRO"/>
          <w:b/>
          <w:sz w:val="24"/>
          <w:szCs w:val="24"/>
        </w:rPr>
        <w:t>【</w:t>
      </w:r>
      <w:r w:rsidR="00175F98">
        <w:rPr>
          <w:rFonts w:hint="eastAsia" w:ascii="HG丸ｺﾞｼｯｸM-PRO" w:eastAsia="HG丸ｺﾞｼｯｸM-PRO"/>
          <w:b/>
          <w:sz w:val="24"/>
          <w:szCs w:val="24"/>
        </w:rPr>
        <w:t>大腸</w:t>
      </w:r>
      <w:r w:rsidRPr="00015071">
        <w:rPr>
          <w:rFonts w:hint="eastAsia" w:ascii="HG丸ｺﾞｼｯｸM-PRO" w:eastAsia="HG丸ｺﾞｼｯｸM-PRO"/>
          <w:b/>
          <w:sz w:val="24"/>
          <w:szCs w:val="24"/>
        </w:rPr>
        <w:t>内視鏡検査について】</w:t>
      </w:r>
    </w:p>
    <w:p xmlns:wp14="http://schemas.microsoft.com/office/word/2010/wordml" w:rsidRPr="00175F98" w:rsidR="00696390" w:rsidP="00175F98" w:rsidRDefault="00696390" w14:paraId="429BB33F" wp14:textId="77777777">
      <w:pPr>
        <w:spacing w:line="320" w:lineRule="exact"/>
        <w:ind w:firstLine="240" w:firstLineChars="100"/>
        <w:jc w:val="left"/>
        <w:rPr>
          <w:rFonts w:ascii="HGｺﾞｼｯｸE" w:eastAsia="HGｺﾞｼｯｸE"/>
          <w:sz w:val="22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この検査は、</w:t>
      </w:r>
      <w:r w:rsidR="00175F98">
        <w:rPr>
          <w:rFonts w:hint="eastAsia" w:ascii="HG丸ｺﾞｼｯｸM-PRO" w:eastAsia="HG丸ｺﾞｼｯｸM-PRO"/>
          <w:sz w:val="24"/>
          <w:szCs w:val="24"/>
        </w:rPr>
        <w:t>内視鏡（カメラ）を肛門から入れて直接大腸の内部を見る検査です。そのため腸の中を空にする必要があり、</w:t>
      </w:r>
      <w:r w:rsidR="000D4587">
        <w:rPr>
          <w:rFonts w:hint="eastAsia" w:ascii="HG丸ｺﾞｼｯｸM-PRO" w:eastAsia="HG丸ｺﾞｼｯｸM-PRO"/>
          <w:sz w:val="24"/>
          <w:szCs w:val="24"/>
        </w:rPr>
        <w:t>検査当日の朝に来院し、</w:t>
      </w:r>
      <w:r w:rsidR="00175F98">
        <w:rPr>
          <w:rFonts w:hint="eastAsia" w:ascii="HG丸ｺﾞｼｯｸM-PRO" w:eastAsia="HG丸ｺﾞｼｯｸM-PRO"/>
          <w:sz w:val="24"/>
          <w:szCs w:val="24"/>
        </w:rPr>
        <w:t>多量の下剤を飲んでいただきます。下剤の効果には個人差があり</w:t>
      </w:r>
      <w:r w:rsidR="000D4587">
        <w:rPr>
          <w:rFonts w:hint="eastAsia" w:ascii="HG丸ｺﾞｼｯｸM-PRO" w:eastAsia="HG丸ｺﾞｼｯｸM-PRO"/>
          <w:sz w:val="24"/>
          <w:szCs w:val="24"/>
        </w:rPr>
        <w:t>、効果のあった方から順番に検査をしますので、予約時間どおりに</w:t>
      </w:r>
      <w:r w:rsidR="00175F98">
        <w:rPr>
          <w:rFonts w:hint="eastAsia" w:ascii="HG丸ｺﾞｼｯｸM-PRO" w:eastAsia="HG丸ｺﾞｼｯｸM-PRO"/>
          <w:sz w:val="24"/>
          <w:szCs w:val="24"/>
        </w:rPr>
        <w:t>検査を開始できない場合もあります。</w:t>
      </w:r>
    </w:p>
    <w:p xmlns:wp14="http://schemas.microsoft.com/office/word/2010/wordml" w:rsidR="00F96E26" w:rsidP="00F96E26" w:rsidRDefault="00F96E26" w14:paraId="0D0B940D" wp14:textId="77777777">
      <w:pPr>
        <w:spacing w:line="200" w:lineRule="exact"/>
        <w:jc w:val="left"/>
        <w:rPr>
          <w:rFonts w:ascii="HG丸ｺﾞｼｯｸM-PRO" w:eastAsia="HG丸ｺﾞｼｯｸM-PRO"/>
          <w:b/>
          <w:sz w:val="24"/>
          <w:szCs w:val="24"/>
        </w:rPr>
      </w:pPr>
    </w:p>
    <w:p xmlns:wp14="http://schemas.microsoft.com/office/word/2010/wordml" w:rsidRPr="00015071" w:rsidR="00584F13" w:rsidP="00F96E26" w:rsidRDefault="00584F13" w14:paraId="1A0D7D68" wp14:textId="77777777">
      <w:pPr>
        <w:spacing w:line="320" w:lineRule="exact"/>
        <w:ind w:left="-141" w:leftChars="-67"/>
        <w:jc w:val="left"/>
        <w:rPr>
          <w:rFonts w:ascii="HG丸ｺﾞｼｯｸM-PRO" w:eastAsia="HG丸ｺﾞｼｯｸM-PRO"/>
          <w:b/>
          <w:sz w:val="24"/>
          <w:szCs w:val="24"/>
        </w:rPr>
      </w:pPr>
      <w:r w:rsidRPr="00015071">
        <w:rPr>
          <w:rFonts w:hint="eastAsia" w:ascii="HG丸ｺﾞｼｯｸM-PRO" w:eastAsia="HG丸ｺﾞｼｯｸM-PRO"/>
          <w:b/>
          <w:sz w:val="24"/>
          <w:szCs w:val="24"/>
        </w:rPr>
        <w:t>【</w:t>
      </w:r>
      <w:r>
        <w:rPr>
          <w:rFonts w:hint="eastAsia" w:ascii="HG丸ｺﾞｼｯｸM-PRO" w:eastAsia="HG丸ｺﾞｼｯｸM-PRO"/>
          <w:b/>
          <w:sz w:val="24"/>
          <w:szCs w:val="24"/>
        </w:rPr>
        <w:t>注意事項</w:t>
      </w:r>
      <w:r w:rsidRPr="00015071">
        <w:rPr>
          <w:rFonts w:hint="eastAsia" w:ascii="HG丸ｺﾞｼｯｸM-PRO" w:eastAsia="HG丸ｺﾞｼｯｸM-PRO"/>
          <w:b/>
          <w:sz w:val="24"/>
          <w:szCs w:val="24"/>
        </w:rPr>
        <w:t>】</w:t>
      </w:r>
    </w:p>
    <w:tbl>
      <w:tblPr>
        <w:tblW w:w="9781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/>
      </w:tblPr>
      <w:tblGrid>
        <w:gridCol w:w="1276"/>
        <w:gridCol w:w="2740"/>
        <w:gridCol w:w="2741"/>
        <w:gridCol w:w="3024"/>
      </w:tblGrid>
      <w:tr xmlns:wp14="http://schemas.microsoft.com/office/word/2010/wordml" w:rsidR="00584F13" w:rsidTr="004807C7" w14:paraId="560EDE0D" wp14:textId="77777777">
        <w:trPr>
          <w:trHeight w:val="330"/>
        </w:trPr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</w:tcBorders>
            <w:shd w:val="clear" w:color="auto" w:fill="D9D9D9" w:themeFill="background1" w:themeFillShade="D9"/>
          </w:tcPr>
          <w:p w:rsidRPr="00584F13" w:rsidR="00584F13" w:rsidP="00584F13" w:rsidRDefault="00584F13" w14:paraId="0E27B00A" wp14:textId="77777777">
            <w:pPr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74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D9D9D9" w:themeFill="background1" w:themeFillShade="D9"/>
          </w:tcPr>
          <w:p w:rsidRPr="006A1235" w:rsidR="00584F13" w:rsidP="006A1235" w:rsidRDefault="00584F13" w14:paraId="3CA2F14D" wp14:textId="77777777">
            <w:pPr>
              <w:jc w:val="center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 w:rsidRP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食</w:t>
            </w:r>
            <w:r w:rsid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 xml:space="preserve">　　</w:t>
            </w:r>
            <w:r w:rsidRP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事</w:t>
            </w:r>
          </w:p>
        </w:tc>
        <w:tc>
          <w:tcPr>
            <w:tcW w:w="2741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shd w:val="clear" w:color="auto" w:fill="D9D9D9" w:themeFill="background1" w:themeFillShade="D9"/>
          </w:tcPr>
          <w:p w:rsidRPr="006A1235" w:rsidR="00584F13" w:rsidP="006A1235" w:rsidRDefault="00AC7928" w14:paraId="12B770A3" wp14:textId="77777777">
            <w:pPr>
              <w:jc w:val="center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 w:rsidRP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内</w:t>
            </w:r>
            <w:r w:rsid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 xml:space="preserve">　　</w:t>
            </w:r>
            <w:r w:rsidRP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服</w:t>
            </w:r>
          </w:p>
        </w:tc>
        <w:tc>
          <w:tcPr>
            <w:tcW w:w="3024" w:type="dxa"/>
            <w:tcBorders>
              <w:top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</w:tcPr>
          <w:p w:rsidRPr="006A1235" w:rsidR="00584F13" w:rsidP="006A1235" w:rsidRDefault="00584F13" w14:paraId="65040E83" wp14:textId="77777777">
            <w:pPr>
              <w:jc w:val="center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 w:rsidRP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その他</w:t>
            </w:r>
          </w:p>
        </w:tc>
      </w:tr>
      <w:tr xmlns:wp14="http://schemas.microsoft.com/office/word/2010/wordml" w:rsidR="00584F13" w:rsidTr="004807C7" w14:paraId="02F0B2A3" wp14:textId="77777777">
        <w:trPr>
          <w:trHeight w:val="2130"/>
        </w:trPr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</w:tcBorders>
            <w:shd w:val="clear" w:color="auto" w:fill="D9D9D9" w:themeFill="background1" w:themeFillShade="D9"/>
            <w:vAlign w:val="center"/>
          </w:tcPr>
          <w:p w:rsidRPr="006A1235" w:rsidR="00584F13" w:rsidP="006A1235" w:rsidRDefault="00584F13" w14:paraId="4C899FFC" wp14:textId="77777777">
            <w:pPr>
              <w:jc w:val="center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 w:rsidRP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前日まで</w:t>
            </w:r>
          </w:p>
        </w:tc>
        <w:tc>
          <w:tcPr>
            <w:tcW w:w="274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AC7928" w:rsidR="00584F13" w:rsidP="00980508" w:rsidRDefault="00584F13" w14:paraId="55CFAFF4" wp14:textId="77777777">
            <w:pPr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 w:rsidRPr="00AC7928">
              <w:rPr>
                <w:rFonts w:hint="eastAsia" w:ascii="HG丸ｺﾞｼｯｸM-PRO" w:eastAsia="HG丸ｺﾞｼｯｸM-PRO"/>
                <w:sz w:val="20"/>
                <w:szCs w:val="24"/>
              </w:rPr>
              <w:t>２～３日前からは食物繊維の多く含まれる食品は避けてください。（玉ねぎ</w:t>
            </w:r>
            <w:r w:rsidR="00F96E26">
              <w:rPr>
                <w:rFonts w:hint="eastAsia" w:ascii="HG丸ｺﾞｼｯｸM-PRO" w:eastAsia="HG丸ｺﾞｼｯｸM-PRO"/>
                <w:sz w:val="20"/>
                <w:szCs w:val="24"/>
              </w:rPr>
              <w:t>・</w:t>
            </w:r>
            <w:r w:rsidRPr="00AC7928">
              <w:rPr>
                <w:rFonts w:hint="eastAsia" w:ascii="HG丸ｺﾞｼｯｸM-PRO" w:eastAsia="HG丸ｺﾞｼｯｸM-PRO"/>
                <w:sz w:val="20"/>
                <w:szCs w:val="24"/>
              </w:rPr>
              <w:t>ワカメ、ごま、こんにゃく、キウイ、とうもろこしなど）。</w:t>
            </w:r>
          </w:p>
        </w:tc>
        <w:tc>
          <w:tcPr>
            <w:tcW w:w="2741" w:type="dxa"/>
            <w:tcBorders>
              <w:top w:val="single" w:color="000000" w:themeColor="text1" w:sz="12" w:space="0"/>
              <w:bottom w:val="single" w:color="000000" w:themeColor="text1" w:sz="12" w:space="0"/>
            </w:tcBorders>
          </w:tcPr>
          <w:p w:rsidR="002D2C29" w:rsidP="002D2C29" w:rsidRDefault="002D2C29" w14:paraId="60061E4C" wp14:textId="77777777">
            <w:pPr>
              <w:spacing w:line="80" w:lineRule="exact"/>
              <w:ind w:left="200" w:hanging="200" w:hangingChars="100"/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Pr="00AC7928" w:rsidR="00584F13" w:rsidP="00443A7C" w:rsidRDefault="00AC7928" w14:paraId="1FD731E3" wp14:textId="77777777">
            <w:pPr>
              <w:spacing w:line="260" w:lineRule="exact"/>
              <w:ind w:left="200" w:hanging="200" w:hangingChars="100"/>
              <w:rPr>
                <w:rFonts w:ascii="HG丸ｺﾞｼｯｸM-PRO" w:eastAsia="HG丸ｺﾞｼｯｸM-PRO"/>
                <w:sz w:val="20"/>
                <w:szCs w:val="24"/>
              </w:rPr>
            </w:pPr>
            <w:r w:rsidRPr="00AC7928">
              <w:rPr>
                <w:rFonts w:hint="eastAsia" w:ascii="HG丸ｺﾞｼｯｸM-PRO" w:eastAsia="HG丸ｺﾞｼｯｸM-PRO"/>
                <w:sz w:val="20"/>
                <w:szCs w:val="24"/>
              </w:rPr>
              <w:t>□いつもどおり服用してください。</w:t>
            </w:r>
          </w:p>
          <w:p w:rsidRPr="00AC7928" w:rsidR="00AC7928" w:rsidP="00443A7C" w:rsidRDefault="00AC7928" w14:paraId="08AEE655" wp14:textId="77777777">
            <w:pPr>
              <w:spacing w:line="260" w:lineRule="exact"/>
              <w:ind w:left="200" w:hanging="200" w:hangingChars="100"/>
              <w:rPr>
                <w:rFonts w:ascii="HG丸ｺﾞｼｯｸM-PRO" w:eastAsia="HG丸ｺﾞｼｯｸM-PRO"/>
                <w:sz w:val="20"/>
                <w:szCs w:val="24"/>
                <w:u w:val="single"/>
              </w:rPr>
            </w:pPr>
            <w:r w:rsidRPr="00AC7928">
              <w:rPr>
                <w:rFonts w:hint="eastAsia" w:ascii="HG丸ｺﾞｼｯｸM-PRO" w:eastAsia="HG丸ｺﾞｼｯｸM-PRO"/>
                <w:sz w:val="20"/>
                <w:szCs w:val="24"/>
              </w:rPr>
              <w:t>□以下の薬は</w:t>
            </w:r>
            <w:r w:rsidRPr="00AC7928">
              <w:rPr>
                <w:rFonts w:hint="eastAsia" w:ascii="HG丸ｺﾞｼｯｸM-PRO" w:eastAsia="HG丸ｺﾞｼｯｸM-PRO"/>
                <w:sz w:val="20"/>
                <w:szCs w:val="24"/>
                <w:u w:val="single"/>
              </w:rPr>
              <w:t xml:space="preserve">　 月 　日</w:t>
            </w:r>
          </w:p>
          <w:p w:rsidR="00AC7928" w:rsidP="00443A7C" w:rsidRDefault="00AC7928" w14:paraId="2155F54B" wp14:textId="77777777">
            <w:pPr>
              <w:spacing w:line="260" w:lineRule="exact"/>
              <w:ind w:left="199" w:leftChars="95"/>
              <w:rPr>
                <w:rFonts w:ascii="HG丸ｺﾞｼｯｸM-PRO" w:eastAsia="HG丸ｺﾞｼｯｸM-PRO"/>
                <w:sz w:val="20"/>
                <w:szCs w:val="24"/>
              </w:rPr>
            </w:pPr>
            <w:r w:rsidRPr="00AC7928">
              <w:rPr>
                <w:rFonts w:hint="eastAsia" w:ascii="HG丸ｺﾞｼｯｸM-PRO" w:eastAsia="HG丸ｺﾞｼｯｸM-PRO"/>
                <w:sz w:val="20"/>
                <w:szCs w:val="24"/>
              </w:rPr>
              <w:t>から</w:t>
            </w:r>
            <w:r>
              <w:rPr>
                <w:rFonts w:hint="eastAsia" w:ascii="HG丸ｺﾞｼｯｸM-PRO" w:eastAsia="HG丸ｺﾞｼｯｸM-PRO"/>
                <w:sz w:val="20"/>
                <w:szCs w:val="24"/>
              </w:rPr>
              <w:t>検査が終わるまで中止してください。</w:t>
            </w:r>
          </w:p>
          <w:p w:rsidRPr="00AC7928" w:rsidR="00AC7928" w:rsidP="00443A7C" w:rsidRDefault="00557455" w14:paraId="44EAFD9C" wp14:textId="77777777">
            <w:pPr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4"/>
              </w:rPr>
              <w:pict w14:anchorId="39020DA5">
                <v:shapetype id="_x0000_t86" coordsize="21600,21600" filled="f" o:spt="86" adj="1800" path="m,qx21600@0l21600@1qy,21600e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textboxrect="0,@2,15274,@3" arrowok="t" gradientshapeok="t" o:connecttype="custom" o:connectlocs="0,0;0,21600;21600,10800"/>
                  <v:handles>
                    <v:h position="bottomRight,#0" yrange="0,10800"/>
                  </v:handles>
                </v:shapetype>
                <v:shape id="_x0000_s1412" style="position:absolute;left:0;text-align:left;margin-left:119.15pt;margin-top:1.15pt;width:7.15pt;height:29.95pt;z-index:251668992" type="#_x0000_t86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noProof/>
                <w:sz w:val="20"/>
                <w:szCs w:val="24"/>
              </w:rPr>
              <w:pict w14:anchorId="58984F06">
                <v:shapetype id="_x0000_t85" coordsize="21600,21600" filled="f" o:spt="85" adj="1800" path="m21600,qx0@0l0@1qy21600,21600e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textboxrect="6326,@2,21600,@3" arrowok="t" gradientshapeok="t" o:connecttype="custom" o:connectlocs="21600,0;0,10800;21600,21600"/>
                  <v:handles>
                    <v:h position="topLeft,#0" yrange="0,10800"/>
                  </v:handles>
                </v:shapetype>
                <v:shape id="_x0000_s1407" style="position:absolute;left:0;text-align:left;margin-left:-1.25pt;margin-top:1.15pt;width:7.15pt;height:29.7pt;z-index:251667968" type="#_x0000_t85">
                  <v:textbox inset="5.85pt,.7pt,5.85pt,.7pt"/>
                </v:shape>
              </w:pict>
            </w:r>
          </w:p>
        </w:tc>
        <w:tc>
          <w:tcPr>
            <w:tcW w:w="3024" w:type="dxa"/>
            <w:tcBorders>
              <w:top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Pr="00AC7928" w:rsidR="00584F13" w:rsidP="00443A7C" w:rsidRDefault="00584F13" w14:paraId="4B94D5A5" wp14:textId="77777777">
            <w:pPr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</w:tr>
      <w:tr xmlns:wp14="http://schemas.microsoft.com/office/word/2010/wordml" w:rsidR="00584F13" w:rsidTr="004807C7" w14:paraId="4CFD9048" wp14:textId="77777777">
        <w:trPr>
          <w:trHeight w:val="1499"/>
        </w:trPr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</w:tcBorders>
            <w:shd w:val="clear" w:color="auto" w:fill="D9D9D9" w:themeFill="background1" w:themeFillShade="D9"/>
            <w:vAlign w:val="center"/>
          </w:tcPr>
          <w:p w:rsidRPr="006A1235" w:rsidR="00584F13" w:rsidP="00980508" w:rsidRDefault="00584F13" w14:paraId="488A74E6" wp14:textId="77777777">
            <w:pPr>
              <w:jc w:val="center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 w:rsidRP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前　日</w:t>
            </w:r>
          </w:p>
        </w:tc>
        <w:tc>
          <w:tcPr>
            <w:tcW w:w="274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AC7928" w:rsidR="00584F13" w:rsidP="00F96E26" w:rsidRDefault="00AC7928" w14:paraId="57D662A7" wp14:textId="77777777">
            <w:pPr>
              <w:widowControl/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hint="eastAsia" w:ascii="HG丸ｺﾞｼｯｸM-PRO" w:eastAsia="HG丸ｺﾞｼｯｸM-PRO"/>
                <w:sz w:val="20"/>
                <w:szCs w:val="24"/>
              </w:rPr>
              <w:t>夕食は消化の良いものにしてください。（具のないうどんやスープ、おかゆなど）。</w:t>
            </w:r>
            <w:r w:rsidR="006A1235">
              <w:rPr>
                <w:rFonts w:hint="eastAsia" w:ascii="HG創英角ｺﾞｼｯｸUB" w:eastAsia="HG創英角ｺﾞｼｯｸUB"/>
                <w:b/>
                <w:sz w:val="20"/>
                <w:szCs w:val="24"/>
              </w:rPr>
              <w:t>夜</w:t>
            </w:r>
            <w:r w:rsidRPr="00443A7C">
              <w:rPr>
                <w:rFonts w:hint="eastAsia" w:ascii="HG創英角ｺﾞｼｯｸUB" w:eastAsia="HG創英角ｺﾞｼｯｸUB"/>
                <w:b/>
                <w:sz w:val="20"/>
                <w:szCs w:val="24"/>
              </w:rPr>
              <w:t>９</w:t>
            </w:r>
            <w:r w:rsidR="00DF3D84">
              <w:rPr>
                <w:rFonts w:hint="eastAsia" w:ascii="HG創英角ｺﾞｼｯｸUB" w:eastAsia="HG創英角ｺﾞｼｯｸUB"/>
                <w:b/>
                <w:sz w:val="20"/>
                <w:szCs w:val="24"/>
              </w:rPr>
              <w:t>時以降は何も食べないでください。水分（お茶や水）は飲んでも</w:t>
            </w:r>
            <w:r w:rsidRPr="00443A7C">
              <w:rPr>
                <w:rFonts w:hint="eastAsia" w:ascii="HG創英角ｺﾞｼｯｸUB" w:eastAsia="HG創英角ｺﾞｼｯｸUB"/>
                <w:b/>
                <w:sz w:val="20"/>
                <w:szCs w:val="24"/>
              </w:rPr>
              <w:t>結構です。</w:t>
            </w:r>
          </w:p>
        </w:tc>
        <w:tc>
          <w:tcPr>
            <w:tcW w:w="2741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AC7928" w:rsidR="00AC7928" w:rsidP="00E77F64" w:rsidRDefault="00AC7928" w14:paraId="7EAABA25" wp14:textId="77777777">
            <w:pPr>
              <w:widowControl/>
              <w:spacing w:line="260" w:lineRule="exact"/>
              <w:ind w:left="200" w:hanging="200" w:hangingChars="100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hint="eastAsia" w:ascii="HG丸ｺﾞｼｯｸM-PRO" w:eastAsia="HG丸ｺﾞｼｯｸM-PRO"/>
                <w:sz w:val="20"/>
                <w:szCs w:val="24"/>
              </w:rPr>
              <w:t>□</w:t>
            </w:r>
            <w:r w:rsidRPr="00443A7C">
              <w:rPr>
                <w:rFonts w:hint="eastAsia" w:ascii="HG創英角ｺﾞｼｯｸUB" w:eastAsia="HG創英角ｺﾞｼｯｸUB"/>
                <w:b/>
                <w:sz w:val="20"/>
                <w:szCs w:val="24"/>
              </w:rPr>
              <w:t>検査用に処方された下剤を</w:t>
            </w:r>
            <w:r w:rsidR="00980508">
              <w:rPr>
                <w:rFonts w:hint="eastAsia" w:ascii="HG創英角ｺﾞｼｯｸUB" w:eastAsia="HG創英角ｺﾞｼｯｸUB"/>
                <w:b/>
                <w:sz w:val="20"/>
                <w:szCs w:val="24"/>
              </w:rPr>
              <w:t>（　　）時に</w:t>
            </w:r>
            <w:r w:rsidRPr="00443A7C">
              <w:rPr>
                <w:rFonts w:hint="eastAsia" w:ascii="HG創英角ｺﾞｼｯｸUB" w:eastAsia="HG創英角ｺﾞｼｯｸUB"/>
                <w:b/>
                <w:sz w:val="20"/>
                <w:szCs w:val="24"/>
              </w:rPr>
              <w:t>服用してください。</w:t>
            </w:r>
          </w:p>
        </w:tc>
        <w:tc>
          <w:tcPr>
            <w:tcW w:w="3024" w:type="dxa"/>
            <w:tcBorders>
              <w:top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 w:rsidR="00584F13" w:rsidP="00F96E26" w:rsidRDefault="00AC7928" w14:paraId="51212EC5" wp14:textId="77777777">
            <w:pPr>
              <w:widowControl/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hint="eastAsia" w:ascii="HG丸ｺﾞｼｯｸM-PRO" w:eastAsia="HG丸ｺﾞｼｯｸM-PRO"/>
                <w:sz w:val="20"/>
                <w:szCs w:val="24"/>
              </w:rPr>
              <w:t>下剤の効果には個人差がありますので、便がでなくても心配はいりません。</w:t>
            </w:r>
          </w:p>
          <w:p w:rsidR="00AC7928" w:rsidP="00DF3D84" w:rsidRDefault="00AC7928" w14:paraId="3DEEC669" wp14:textId="77777777">
            <w:pPr>
              <w:widowControl/>
              <w:spacing w:line="160" w:lineRule="exact"/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Pr="00AC7928" w:rsidR="00AC7928" w:rsidP="00F96E26" w:rsidRDefault="00DF3D84" w14:paraId="082D7834" wp14:textId="77777777">
            <w:pPr>
              <w:widowControl/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hint="eastAsia" w:ascii="HG丸ｺﾞｼｯｸM-PRO" w:eastAsia="HG丸ｺﾞｼｯｸM-PRO"/>
                <w:sz w:val="20"/>
                <w:szCs w:val="24"/>
              </w:rPr>
              <w:t>寝る前のお薬は、依頼元</w:t>
            </w:r>
            <w:r w:rsidR="00AC7928">
              <w:rPr>
                <w:rFonts w:hint="eastAsia" w:ascii="HG丸ｺﾞｼｯｸM-PRO" w:eastAsia="HG丸ｺﾞｼｯｸM-PRO"/>
                <w:sz w:val="20"/>
                <w:szCs w:val="24"/>
              </w:rPr>
              <w:t>の</w:t>
            </w:r>
            <w:r>
              <w:rPr>
                <w:rFonts w:hint="eastAsia" w:ascii="HG丸ｺﾞｼｯｸM-PRO" w:eastAsia="HG丸ｺﾞｼｯｸM-PRO"/>
                <w:sz w:val="20"/>
                <w:szCs w:val="24"/>
              </w:rPr>
              <w:t>医療機関の</w:t>
            </w:r>
            <w:r w:rsidR="00AC7928">
              <w:rPr>
                <w:rFonts w:hint="eastAsia" w:ascii="HG丸ｺﾞｼｯｸM-PRO" w:eastAsia="HG丸ｺﾞｼｯｸM-PRO"/>
                <w:sz w:val="20"/>
                <w:szCs w:val="24"/>
              </w:rPr>
              <w:t>指示に従ってください。</w:t>
            </w:r>
          </w:p>
        </w:tc>
      </w:tr>
      <w:tr xmlns:wp14="http://schemas.microsoft.com/office/word/2010/wordml" w:rsidR="00584F13" w:rsidTr="004807C7" w14:paraId="17A1639D" wp14:textId="77777777">
        <w:trPr>
          <w:trHeight w:val="1621"/>
        </w:trPr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</w:tcBorders>
            <w:shd w:val="clear" w:color="auto" w:fill="D9D9D9" w:themeFill="background1" w:themeFillShade="D9"/>
            <w:vAlign w:val="center"/>
          </w:tcPr>
          <w:p w:rsidRPr="006A1235" w:rsidR="00584F13" w:rsidP="006A1235" w:rsidRDefault="00584F13" w14:paraId="0942D3BE" wp14:textId="77777777">
            <w:pPr>
              <w:jc w:val="center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 w:rsidRP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検査当日</w:t>
            </w:r>
          </w:p>
          <w:p w:rsidRPr="006A1235" w:rsidR="00584F13" w:rsidP="006A1235" w:rsidRDefault="00584F13" w14:paraId="1B3AA30B" wp14:textId="77777777">
            <w:pPr>
              <w:jc w:val="center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 w:rsidRP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(来院まで)</w:t>
            </w:r>
          </w:p>
        </w:tc>
        <w:tc>
          <w:tcPr>
            <w:tcW w:w="274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AC7928" w:rsidR="00584F13" w:rsidP="00980508" w:rsidRDefault="00931217" w14:paraId="1612E153" wp14:textId="77777777">
            <w:pPr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hint="eastAsia" w:ascii="HG丸ｺﾞｼｯｸM-PRO" w:eastAsia="HG丸ｺﾞｼｯｸM-PRO"/>
                <w:sz w:val="20"/>
                <w:szCs w:val="24"/>
              </w:rPr>
              <w:t>朝から何も食べないでください。水分（お茶や水）は飲んでも</w:t>
            </w:r>
            <w:r w:rsidR="00AC7928">
              <w:rPr>
                <w:rFonts w:hint="eastAsia" w:ascii="HG丸ｺﾞｼｯｸM-PRO" w:eastAsia="HG丸ｺﾞｼｯｸM-PRO"/>
                <w:sz w:val="20"/>
                <w:szCs w:val="24"/>
              </w:rPr>
              <w:t>結構です。</w:t>
            </w:r>
          </w:p>
        </w:tc>
        <w:tc>
          <w:tcPr>
            <w:tcW w:w="2741" w:type="dxa"/>
            <w:tcBorders>
              <w:top w:val="single" w:color="000000" w:themeColor="text1" w:sz="12" w:space="0"/>
              <w:bottom w:val="single" w:color="000000" w:themeColor="text1" w:sz="12" w:space="0"/>
            </w:tcBorders>
          </w:tcPr>
          <w:p w:rsidRPr="00AC7928" w:rsidR="00584F13" w:rsidP="00443A7C" w:rsidRDefault="00584F13" w14:paraId="3656B9AB" wp14:textId="77777777">
            <w:pPr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</w:p>
        </w:tc>
        <w:tc>
          <w:tcPr>
            <w:tcW w:w="3024" w:type="dxa"/>
            <w:tcBorders>
              <w:top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 w:rsidRPr="006A1235" w:rsidR="00584F13" w:rsidP="00980508" w:rsidRDefault="000D4587" w14:paraId="32FD7929" wp14:textId="77777777">
            <w:pPr>
              <w:spacing w:line="260" w:lineRule="exact"/>
              <w:rPr>
                <w:rFonts w:ascii="HG創英角ｺﾞｼｯｸUB" w:eastAsia="HG創英角ｺﾞｼｯｸUB"/>
                <w:b/>
                <w:sz w:val="20"/>
                <w:szCs w:val="24"/>
              </w:rPr>
            </w:pPr>
            <w:r>
              <w:rPr>
                <w:rFonts w:hint="eastAsia" w:ascii="HG創英角ｺﾞｼｯｸUB" w:eastAsia="HG創英角ｺﾞｼｯｸUB"/>
                <w:b/>
                <w:sz w:val="20"/>
                <w:szCs w:val="24"/>
              </w:rPr>
              <w:t>必要があれば、検査中に</w:t>
            </w:r>
            <w:r w:rsidRPr="006A1235" w:rsidR="00443A7C">
              <w:rPr>
                <w:rFonts w:hint="eastAsia" w:ascii="HG創英角ｺﾞｼｯｸUB" w:eastAsia="HG創英角ｺﾞｼｯｸUB"/>
                <w:b/>
                <w:sz w:val="20"/>
                <w:szCs w:val="24"/>
              </w:rPr>
              <w:t>鎮静剤を使用することがあります。来院の際はお車等の運転はお避け下さい。</w:t>
            </w:r>
          </w:p>
          <w:p w:rsidRPr="00AC7928" w:rsidR="00443A7C" w:rsidP="00980508" w:rsidRDefault="006A1235" w14:paraId="1EE5D890" wp14:textId="77777777">
            <w:pPr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 w:rsidRPr="006A1235">
              <w:rPr>
                <w:rFonts w:hint="eastAsia" w:ascii="HG創英角ｺﾞｼｯｸUB" w:eastAsia="HG創英角ｺﾞｼｯｸUB"/>
                <w:b/>
                <w:sz w:val="20"/>
                <w:szCs w:val="24"/>
              </w:rPr>
              <w:t>車いすなど介助の必要な方は、遠慮なくお申し出ください。</w:t>
            </w:r>
          </w:p>
        </w:tc>
      </w:tr>
      <w:tr xmlns:wp14="http://schemas.microsoft.com/office/word/2010/wordml" w:rsidRPr="00443A7C" w:rsidR="00584F13" w:rsidTr="004807C7" w14:paraId="3A4D6457" wp14:textId="77777777">
        <w:trPr>
          <w:trHeight w:val="2012"/>
        </w:trPr>
        <w:tc>
          <w:tcPr>
            <w:tcW w:w="1276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</w:tcBorders>
            <w:shd w:val="clear" w:color="auto" w:fill="D9D9D9" w:themeFill="background1" w:themeFillShade="D9"/>
            <w:vAlign w:val="center"/>
          </w:tcPr>
          <w:p w:rsidRPr="006A1235" w:rsidR="00584F13" w:rsidP="006A1235" w:rsidRDefault="00584F13" w14:paraId="42A23EFD" wp14:textId="77777777">
            <w:pPr>
              <w:jc w:val="center"/>
              <w:rPr>
                <w:rFonts w:ascii="HG丸ｺﾞｼｯｸM-PRO" w:eastAsia="HG丸ｺﾞｼｯｸM-PRO"/>
                <w:b/>
                <w:sz w:val="22"/>
                <w:szCs w:val="24"/>
              </w:rPr>
            </w:pPr>
            <w:r w:rsidRPr="006A1235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来院</w:t>
            </w:r>
            <w:r w:rsidRPr="006A1235" w:rsidR="00443A7C">
              <w:rPr>
                <w:rFonts w:hint="eastAsia" w:ascii="HG丸ｺﾞｼｯｸM-PRO" w:eastAsia="HG丸ｺﾞｼｯｸM-PRO"/>
                <w:b/>
                <w:sz w:val="22"/>
                <w:szCs w:val="24"/>
              </w:rPr>
              <w:t>中</w:t>
            </w:r>
          </w:p>
        </w:tc>
        <w:tc>
          <w:tcPr>
            <w:tcW w:w="2740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3A7C" w:rsidR="00584F13" w:rsidP="00980508" w:rsidRDefault="00443A7C" w14:paraId="156ED6A7" wp14:textId="77777777">
            <w:pPr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 w:rsidRPr="00443A7C">
              <w:rPr>
                <w:rFonts w:hint="eastAsia" w:ascii="HG丸ｺﾞｼｯｸM-PRO" w:eastAsia="HG丸ｺﾞｼｯｸM-PRO"/>
                <w:sz w:val="20"/>
                <w:szCs w:val="24"/>
              </w:rPr>
              <w:t>検査終了までは、何も食べないでください。</w:t>
            </w:r>
          </w:p>
        </w:tc>
        <w:tc>
          <w:tcPr>
            <w:tcW w:w="2741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 w:rsidRPr="00443A7C" w:rsidR="00584F13" w:rsidP="00980508" w:rsidRDefault="00443A7C" w14:paraId="295FAC09" wp14:textId="77777777">
            <w:pPr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 w:rsidRPr="00443A7C">
              <w:rPr>
                <w:rFonts w:hint="eastAsia" w:ascii="HG丸ｺﾞｼｯｸM-PRO" w:eastAsia="HG丸ｺﾞｼｯｸM-PRO"/>
                <w:sz w:val="20"/>
                <w:szCs w:val="24"/>
              </w:rPr>
              <w:t>検査開始直前に、腸の動きを抑えるお薬や鎮痛剤を注射することがあります。</w:t>
            </w:r>
          </w:p>
        </w:tc>
        <w:tc>
          <w:tcPr>
            <w:tcW w:w="3024" w:type="dxa"/>
            <w:tcBorders>
              <w:top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="00F96E26" w:rsidP="00931217" w:rsidRDefault="00F96E26" w14:paraId="45FB0818" wp14:textId="77777777">
            <w:pPr>
              <w:spacing w:line="40" w:lineRule="exact"/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584F13" w:rsidP="00443A7C" w:rsidRDefault="00443A7C" w14:paraId="2832C66F" wp14:textId="77777777">
            <w:pPr>
              <w:spacing w:line="260" w:lineRule="exact"/>
              <w:rPr>
                <w:rFonts w:ascii="HG丸ｺﾞｼｯｸM-PRO" w:hAnsi="ＭＳ 明朝" w:eastAsia="HG丸ｺﾞｼｯｸM-PRO" w:cs="ＭＳ 明朝"/>
                <w:sz w:val="20"/>
                <w:szCs w:val="24"/>
              </w:rPr>
            </w:pPr>
            <w:r w:rsidRPr="00443A7C">
              <w:rPr>
                <w:rFonts w:hint="eastAsia" w:ascii="HG丸ｺﾞｼｯｸM-PRO" w:eastAsia="HG丸ｺﾞｼｯｸM-PRO"/>
                <w:sz w:val="20"/>
                <w:szCs w:val="24"/>
              </w:rPr>
              <w:t>来院されてから下剤を1.8～2.0</w:t>
            </w:r>
            <w:r w:rsidRPr="00443A7C">
              <w:rPr>
                <w:rFonts w:hint="eastAsia" w:ascii="HG丸ｺﾞｼｯｸM-PRO" w:hAnsi="ＭＳ 明朝" w:eastAsia="ＭＳ 明朝" w:cs="ＭＳ 明朝"/>
                <w:sz w:val="20"/>
                <w:szCs w:val="24"/>
              </w:rPr>
              <w:t>ℓ</w:t>
            </w:r>
            <w:r w:rsidRPr="00443A7C">
              <w:rPr>
                <w:rFonts w:hint="eastAsia" w:ascii="HG丸ｺﾞｼｯｸM-PRO" w:hAnsi="ＭＳ 明朝" w:eastAsia="HG丸ｺﾞｼｯｸM-PRO" w:cs="ＭＳ 明朝"/>
                <w:sz w:val="20"/>
                <w:szCs w:val="24"/>
              </w:rPr>
              <w:t>飲んでいただきます。</w:t>
            </w:r>
          </w:p>
          <w:p w:rsidR="006A1235" w:rsidP="00F96E26" w:rsidRDefault="006A1235" w14:paraId="049F31CB" wp14:textId="77777777">
            <w:pPr>
              <w:spacing w:line="80" w:lineRule="exact"/>
              <w:rPr>
                <w:rFonts w:ascii="HG丸ｺﾞｼｯｸM-PRO" w:hAnsi="ＭＳ 明朝" w:eastAsia="HG丸ｺﾞｼｯｸM-PRO" w:cs="ＭＳ 明朝"/>
                <w:sz w:val="20"/>
                <w:szCs w:val="24"/>
              </w:rPr>
            </w:pPr>
          </w:p>
          <w:p w:rsidR="006A1235" w:rsidP="00443A7C" w:rsidRDefault="006A1235" w14:paraId="743B10E3" wp14:textId="77777777">
            <w:pPr>
              <w:spacing w:line="260" w:lineRule="exact"/>
              <w:rPr>
                <w:rFonts w:ascii="HG丸ｺﾞｼｯｸM-PRO" w:hAnsi="ＭＳ 明朝" w:eastAsia="HG丸ｺﾞｼｯｸM-PRO" w:cs="ＭＳ 明朝"/>
                <w:sz w:val="20"/>
                <w:szCs w:val="24"/>
              </w:rPr>
            </w:pPr>
            <w:r>
              <w:rPr>
                <w:rFonts w:hint="eastAsia" w:ascii="HG丸ｺﾞｼｯｸM-PRO" w:hAnsi="ＭＳ 明朝" w:eastAsia="HG丸ｺﾞｼｯｸM-PRO" w:cs="ＭＳ 明朝"/>
                <w:sz w:val="20"/>
                <w:szCs w:val="24"/>
              </w:rPr>
              <w:t>検査ができる状態になれば、検査用ガウンに</w:t>
            </w:r>
            <w:r w:rsidR="00931217">
              <w:rPr>
                <w:rFonts w:hint="eastAsia" w:ascii="HG丸ｺﾞｼｯｸM-PRO" w:hAnsi="ＭＳ 明朝" w:eastAsia="HG丸ｺﾞｼｯｸM-PRO" w:cs="ＭＳ 明朝"/>
                <w:sz w:val="20"/>
                <w:szCs w:val="24"/>
              </w:rPr>
              <w:t>着替えて</w:t>
            </w:r>
            <w:r>
              <w:rPr>
                <w:rFonts w:hint="eastAsia" w:ascii="HG丸ｺﾞｼｯｸM-PRO" w:hAnsi="ＭＳ 明朝" w:eastAsia="HG丸ｺﾞｼｯｸM-PRO" w:cs="ＭＳ 明朝"/>
                <w:sz w:val="20"/>
                <w:szCs w:val="24"/>
              </w:rPr>
              <w:t>いただきます。</w:t>
            </w:r>
          </w:p>
          <w:p w:rsidR="006A1235" w:rsidP="00F96E26" w:rsidRDefault="006A1235" w14:paraId="53128261" wp14:textId="77777777">
            <w:pPr>
              <w:spacing w:line="80" w:lineRule="exact"/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Pr="006A1235" w:rsidR="006A1235" w:rsidP="00443A7C" w:rsidRDefault="006A1235" w14:paraId="3295F4B1" wp14:textId="77777777">
            <w:pPr>
              <w:spacing w:line="260" w:lineRule="exact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hint="eastAsia" w:ascii="HG丸ｺﾞｼｯｸM-PRO" w:eastAsia="HG丸ｺﾞｼｯｸM-PRO"/>
                <w:sz w:val="20"/>
                <w:szCs w:val="24"/>
              </w:rPr>
              <w:t>検査後しばらく休養してからご帰宅していただきます。</w:t>
            </w:r>
          </w:p>
        </w:tc>
      </w:tr>
    </w:tbl>
    <w:p xmlns:wp14="http://schemas.microsoft.com/office/word/2010/wordml" w:rsidRPr="004F580D" w:rsidR="004F580D" w:rsidP="004F580D" w:rsidRDefault="004F580D" w14:paraId="42BEA46C" wp14:textId="77777777">
      <w:pPr>
        <w:spacing w:line="500" w:lineRule="exact"/>
        <w:jc w:val="center"/>
        <w:rPr>
          <w:rFonts w:ascii="HG丸ｺﾞｼｯｸM-PRO" w:hAnsi="Century" w:eastAsia="HG丸ｺﾞｼｯｸM-PRO" w:cs="Times New Roman"/>
          <w:sz w:val="28"/>
        </w:rPr>
      </w:pPr>
      <w:r w:rsidRPr="004F580D">
        <w:rPr>
          <w:rFonts w:hint="eastAsia" w:ascii="HG丸ｺﾞｼｯｸM-PRO" w:hAnsi="Century" w:eastAsia="HG丸ｺﾞｼｯｸM-PRO" w:cs="Times New Roman"/>
          <w:sz w:val="28"/>
        </w:rPr>
        <w:t xml:space="preserve">名張市立病院　</w:t>
      </w:r>
      <w:r>
        <w:rPr>
          <w:rFonts w:hint="eastAsia" w:ascii="HG丸ｺﾞｼｯｸM-PRO" w:hAnsi="Century" w:eastAsia="HG丸ｺﾞｼｯｸM-PRO" w:cs="Times New Roman"/>
          <w:sz w:val="28"/>
        </w:rPr>
        <w:t>内視鏡室</w:t>
      </w:r>
    </w:p>
    <w:p xmlns:wp14="http://schemas.microsoft.com/office/word/2010/wordml" w:rsidRPr="004F580D" w:rsidR="004F580D" w:rsidP="004F580D" w:rsidRDefault="004F580D" w14:paraId="015C8661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三重県名張市百合が丘西１番町１７８番地</w:t>
      </w:r>
    </w:p>
    <w:p xmlns:wp14="http://schemas.microsoft.com/office/word/2010/wordml" w:rsidRPr="004F580D" w:rsidR="004F580D" w:rsidP="004F580D" w:rsidRDefault="004F580D" w14:paraId="09586452" wp14:textId="77777777">
      <w:pPr>
        <w:spacing w:line="320" w:lineRule="exact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＜TEL＞　０５９５－６１―１１００</w:t>
      </w:r>
    </w:p>
    <w:p xmlns:wp14="http://schemas.microsoft.com/office/word/2010/wordml" w:rsidRPr="004F580D" w:rsidR="004F580D" w:rsidP="3ADE0D08" w:rsidRDefault="004F580D" w14:paraId="3C5918FB" wp14:textId="77777777" wp14:noSpellErr="1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  <w:szCs w:val="22"/>
        </w:rPr>
      </w:pPr>
      <w:r w:rsidRPr="3ADE0D08" w:rsidR="004F580D">
        <w:rPr>
          <w:rFonts w:ascii="HG丸ｺﾞｼｯｸM-PRO" w:hAnsi="Century" w:eastAsia="HG丸ｺﾞｼｯｸM-PRO" w:cs="Times New Roman"/>
          <w:sz w:val="22"/>
          <w:szCs w:val="22"/>
        </w:rPr>
        <w:t>＜FAX＞　０５９５－６４－</w:t>
      </w:r>
      <w:r w:rsidRPr="3ADE0D08" w:rsidR="004F580D">
        <w:rPr>
          <w:rFonts w:ascii="HG丸ｺﾞｼｯｸM-PRO" w:hAnsi="Century" w:eastAsia="HG丸ｺﾞｼｯｸM-PRO" w:cs="Times New Roman"/>
          <w:b w:val="1"/>
          <w:bCs w:val="1"/>
          <w:sz w:val="22"/>
          <w:szCs w:val="22"/>
        </w:rPr>
        <w:t>７９９</w:t>
      </w:r>
      <w:r w:rsidRPr="3ADE0D08" w:rsidR="004F580D">
        <w:rPr>
          <w:rFonts w:ascii="HG丸ｺﾞｼｯｸM-PRO" w:hAnsi="Century" w:eastAsia="HG丸ｺﾞｼｯｸM-PRO" w:cs="Times New Roman"/>
          <w:sz w:val="22"/>
          <w:szCs w:val="22"/>
        </w:rPr>
        <w:t>９</w:t>
      </w:r>
    </w:p>
    <w:sectPr w:rsidR="005A6625" w:rsidSect="0099391D">
      <w:pgSz w:w="11906" w:h="16838" w:orient="portrait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9228F" w:rsidP="008D3322" w:rsidRDefault="0059228F" w14:paraId="2946DB82" wp14:textId="77777777">
      <w:r>
        <w:separator/>
      </w:r>
    </w:p>
  </w:endnote>
  <w:endnote w:type="continuationSeparator" w:id="0">
    <w:p xmlns:wp14="http://schemas.microsoft.com/office/word/2010/wordml" w:rsidR="0059228F" w:rsidP="008D3322" w:rsidRDefault="0059228F" w14:paraId="5997CC1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9228F" w:rsidP="008D3322" w:rsidRDefault="0059228F" w14:paraId="110FFD37" wp14:textId="77777777">
      <w:r>
        <w:separator/>
      </w:r>
    </w:p>
  </w:footnote>
  <w:footnote w:type="continuationSeparator" w:id="0">
    <w:p xmlns:wp14="http://schemas.microsoft.com/office/word/2010/wordml" w:rsidR="0059228F" w:rsidP="008D3322" w:rsidRDefault="0059228F" w14:paraId="6B699379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hint="eastAsia" w:ascii="ＭＳ ゴシック" w:hAnsi="ＭＳ ゴシック" w:eastAsia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hint="eastAsia" w:ascii="HG丸ｺﾞｼｯｸM-PRO" w:eastAsia="HG丸ｺﾞｼｯｸM-PRO" w:cs="Times New Roman" w:hAnsiTheme="minor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hint="default" w:ascii="Wingdings" w:hAnsi="Wingdings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hint="eastAsia" w:ascii="HG丸ｺﾞｼｯｸM-PRO" w:hAnsi="Century" w:eastAsia="HG丸ｺﾞｼｯｸM-PRO" w:cs="Times New Roman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hint="eastAsia" w:ascii="ＭＳ 明朝" w:hAnsi="ＭＳ 明朝" w:eastAsia="ＭＳ 明朝" w:cstheme="minorBidi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6610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55E40"/>
    <w:rsid w:val="00555E6B"/>
    <w:rsid w:val="00556406"/>
    <w:rsid w:val="00557455"/>
    <w:rsid w:val="00560B03"/>
    <w:rsid w:val="00567ECC"/>
    <w:rsid w:val="00572627"/>
    <w:rsid w:val="00584DA3"/>
    <w:rsid w:val="00584F13"/>
    <w:rsid w:val="0059228F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37BF"/>
    <w:rsid w:val="00614F15"/>
    <w:rsid w:val="006157BB"/>
    <w:rsid w:val="00640EA5"/>
    <w:rsid w:val="00641BC2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680A"/>
    <w:rsid w:val="00897606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9391D"/>
    <w:rsid w:val="009A4DD8"/>
    <w:rsid w:val="009A7FB5"/>
    <w:rsid w:val="009B72D2"/>
    <w:rsid w:val="009C098B"/>
    <w:rsid w:val="009C1248"/>
    <w:rsid w:val="009C724F"/>
    <w:rsid w:val="009D3B31"/>
    <w:rsid w:val="009D7D0A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  <w:rsid w:val="3AD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v:textbox inset="5.85pt,.7pt,5.85pt,.7pt"/>
      <o:colormenu v:ext="edit" shadowcolor="none"/>
    </o:shapedefaults>
    <o:shapelayout v:ext="edit">
      <o:idmap v:ext="edit" data="1"/>
      <o:rules v:ext="edit">
        <o:r id="V:Rule3" type="connector" idref="#_x0000_s1360"/>
        <o:r id="V:Rule4" type="connector" idref="#_x0000_s1359"/>
      </o:rules>
    </o:shapelayout>
  </w:shapeDefaults>
  <w:decimalSymbol w:val="."/>
  <w:listSeparator w:val=","/>
  <w14:docId w14:val="7FEB30A2"/>
  <w15:docId w15:val="{0da69c6f-8f7c-4e59-ac61-0b13ca70099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F4CFC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="840" w:leftChars="40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8918-C527-411B-81B8-67264177E8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HC1105241</dc:creator>
  <lastModifiedBy>Kenji Maeda</lastModifiedBy>
  <revision>68</revision>
  <lastPrinted>2019-09-04T06:43:00.0000000Z</lastPrinted>
  <dcterms:created xsi:type="dcterms:W3CDTF">2015-06-23T08:29:00.0000000Z</dcterms:created>
  <dcterms:modified xsi:type="dcterms:W3CDTF">2021-04-27T05:41:12.2953818Z</dcterms:modified>
</coreProperties>
</file>