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2F725" w14:textId="77777777" w:rsidR="005A6625" w:rsidRPr="00F93D0B" w:rsidRDefault="005A6625" w:rsidP="00931217">
      <w:pPr>
        <w:spacing w:line="280" w:lineRule="exact"/>
        <w:rPr>
          <w:b/>
          <w:bCs/>
          <w:sz w:val="24"/>
        </w:rPr>
      </w:pPr>
      <w:r>
        <w:rPr>
          <w:rFonts w:hint="eastAsia"/>
          <w:b/>
          <w:bCs/>
          <w:sz w:val="28"/>
          <w:szCs w:val="28"/>
        </w:rPr>
        <w:t>検査を受けられる患者様へ</w:t>
      </w:r>
    </w:p>
    <w:p w14:paraId="5C7E9C4F" w14:textId="77777777" w:rsidR="005A6625" w:rsidRDefault="005A6625" w:rsidP="005A6625">
      <w:pPr>
        <w:jc w:val="right"/>
        <w:rPr>
          <w:b/>
          <w:bCs/>
          <w:sz w:val="24"/>
        </w:rPr>
      </w:pPr>
      <w:r>
        <w:rPr>
          <w:rFonts w:hint="eastAsia"/>
          <w:b/>
          <w:bCs/>
          <w:sz w:val="24"/>
        </w:rPr>
        <w:t>名張市立病院</w:t>
      </w:r>
    </w:p>
    <w:p w14:paraId="3559B5D6" w14:textId="77777777" w:rsidR="005A6625" w:rsidRDefault="005A6625" w:rsidP="005A6625">
      <w:pPr>
        <w:jc w:val="center"/>
        <w:rPr>
          <w:b/>
          <w:bCs/>
          <w:sz w:val="32"/>
          <w:szCs w:val="32"/>
        </w:rPr>
      </w:pPr>
      <w:r>
        <w:rPr>
          <w:rFonts w:hint="eastAsia"/>
          <w:b/>
          <w:bCs/>
          <w:sz w:val="32"/>
          <w:szCs w:val="32"/>
        </w:rPr>
        <w:t>大腸内視鏡検査について</w:t>
      </w:r>
    </w:p>
    <w:p w14:paraId="62486C05" w14:textId="77777777" w:rsidR="005A6625" w:rsidRDefault="005A6625" w:rsidP="005A6625">
      <w:pPr>
        <w:jc w:val="right"/>
        <w:rPr>
          <w:sz w:val="24"/>
        </w:rPr>
      </w:pPr>
    </w:p>
    <w:p w14:paraId="6044D336" w14:textId="77777777" w:rsidR="005A6625" w:rsidRDefault="005A6625" w:rsidP="005A6625">
      <w:pPr>
        <w:ind w:firstLineChars="100" w:firstLine="240"/>
        <w:rPr>
          <w:sz w:val="24"/>
        </w:rPr>
      </w:pPr>
      <w:r>
        <w:rPr>
          <w:rFonts w:hint="eastAsia"/>
          <w:sz w:val="24"/>
        </w:rPr>
        <w:t>大腸内視鏡検査は、大腸</w:t>
      </w:r>
      <w:r w:rsidR="00931217">
        <w:rPr>
          <w:rFonts w:hint="eastAsia"/>
          <w:sz w:val="24"/>
        </w:rPr>
        <w:t>の病気の診断や、治療方針を決めるために不可欠な検査ですが、</w:t>
      </w:r>
      <w:r>
        <w:rPr>
          <w:rFonts w:hint="eastAsia"/>
          <w:sz w:val="24"/>
        </w:rPr>
        <w:t>予期せぬ偶発症や副作用が起こ</w:t>
      </w:r>
      <w:r w:rsidR="00931217">
        <w:rPr>
          <w:rFonts w:hint="eastAsia"/>
          <w:sz w:val="24"/>
        </w:rPr>
        <w:t>ることがあ</w:t>
      </w:r>
      <w:r>
        <w:rPr>
          <w:rFonts w:hint="eastAsia"/>
          <w:sz w:val="24"/>
        </w:rPr>
        <w:t>ります</w:t>
      </w:r>
      <w:r>
        <w:rPr>
          <w:rFonts w:ascii="ＭＳ 明朝" w:hAnsi="ＭＳ 明朝" w:hint="eastAsia"/>
          <w:sz w:val="24"/>
        </w:rPr>
        <w:t>。</w:t>
      </w:r>
      <w:r>
        <w:rPr>
          <w:rFonts w:hint="eastAsia"/>
          <w:sz w:val="24"/>
        </w:rPr>
        <w:t>以下の説明を</w:t>
      </w:r>
      <w:r w:rsidR="00931217">
        <w:rPr>
          <w:rFonts w:hint="eastAsia"/>
          <w:sz w:val="24"/>
        </w:rPr>
        <w:t>読んで</w:t>
      </w:r>
      <w:r>
        <w:rPr>
          <w:rFonts w:hint="eastAsia"/>
          <w:sz w:val="24"/>
        </w:rPr>
        <w:t>十分ご理解いただいたうえで、検査をお受けください。</w:t>
      </w:r>
    </w:p>
    <w:p w14:paraId="4101652C" w14:textId="77777777" w:rsidR="005A6625" w:rsidRDefault="005A6625" w:rsidP="005A6625">
      <w:pPr>
        <w:ind w:leftChars="200" w:left="420" w:firstLineChars="100" w:firstLine="240"/>
        <w:rPr>
          <w:sz w:val="24"/>
        </w:rPr>
      </w:pPr>
    </w:p>
    <w:p w14:paraId="0D54F383" w14:textId="77777777" w:rsidR="005A6625" w:rsidRDefault="005A6625" w:rsidP="005A6625">
      <w:pPr>
        <w:rPr>
          <w:b/>
          <w:bCs/>
          <w:sz w:val="24"/>
        </w:rPr>
      </w:pPr>
      <w:r>
        <w:rPr>
          <w:rFonts w:hint="eastAsia"/>
          <w:b/>
          <w:bCs/>
          <w:sz w:val="24"/>
        </w:rPr>
        <w:t>【検査の目的】</w:t>
      </w:r>
    </w:p>
    <w:p w14:paraId="4A5E2849" w14:textId="77777777" w:rsidR="005A6625" w:rsidRDefault="005A6625" w:rsidP="005A6625">
      <w:pPr>
        <w:ind w:firstLineChars="100" w:firstLine="240"/>
        <w:rPr>
          <w:sz w:val="24"/>
        </w:rPr>
      </w:pPr>
      <w:r>
        <w:rPr>
          <w:rFonts w:hint="eastAsia"/>
          <w:sz w:val="24"/>
        </w:rPr>
        <w:t>肛門から内視鏡を入れて、大腸の癌やポリープ、炎症などの有無を調べます。病気があった場合、確定診断のためにその病変の一部を採取して組織検査</w:t>
      </w:r>
      <w:r w:rsidR="00741980">
        <w:rPr>
          <w:rFonts w:hint="eastAsia"/>
          <w:sz w:val="24"/>
        </w:rPr>
        <w:t>（生検）</w:t>
      </w:r>
      <w:r>
        <w:rPr>
          <w:rFonts w:hint="eastAsia"/>
          <w:sz w:val="24"/>
        </w:rPr>
        <w:t>を行うこともあります。</w:t>
      </w:r>
    </w:p>
    <w:p w14:paraId="4B99056E" w14:textId="77777777" w:rsidR="005A6625" w:rsidRDefault="005A6625" w:rsidP="005A6625">
      <w:pPr>
        <w:ind w:leftChars="200" w:left="420" w:firstLineChars="100" w:firstLine="240"/>
        <w:rPr>
          <w:sz w:val="24"/>
        </w:rPr>
      </w:pPr>
    </w:p>
    <w:p w14:paraId="2B9B877C" w14:textId="77777777" w:rsidR="005A6625" w:rsidRDefault="005A6625" w:rsidP="005A6625">
      <w:pPr>
        <w:rPr>
          <w:b/>
          <w:bCs/>
          <w:sz w:val="24"/>
        </w:rPr>
      </w:pPr>
      <w:r>
        <w:rPr>
          <w:rFonts w:hint="eastAsia"/>
          <w:b/>
          <w:bCs/>
          <w:sz w:val="24"/>
        </w:rPr>
        <w:t>【検査の方法】</w:t>
      </w:r>
    </w:p>
    <w:p w14:paraId="702E10CB" w14:textId="77777777" w:rsidR="005A6625" w:rsidRDefault="005A6625" w:rsidP="005A6625">
      <w:pPr>
        <w:rPr>
          <w:b/>
          <w:bCs/>
          <w:sz w:val="24"/>
        </w:rPr>
      </w:pPr>
      <w:r>
        <w:rPr>
          <w:rFonts w:hint="eastAsia"/>
          <w:b/>
          <w:bCs/>
          <w:sz w:val="24"/>
        </w:rPr>
        <w:t>１．前処置</w:t>
      </w:r>
    </w:p>
    <w:p w14:paraId="1F131407" w14:textId="77777777" w:rsidR="005A6625" w:rsidRDefault="005A6625" w:rsidP="005A6625">
      <w:pPr>
        <w:ind w:firstLineChars="100" w:firstLine="240"/>
        <w:rPr>
          <w:sz w:val="24"/>
        </w:rPr>
      </w:pPr>
      <w:r>
        <w:rPr>
          <w:rFonts w:hint="eastAsia"/>
          <w:sz w:val="24"/>
        </w:rPr>
        <w:t>大腸内視鏡</w:t>
      </w:r>
      <w:r w:rsidR="00980508">
        <w:rPr>
          <w:rFonts w:hint="eastAsia"/>
          <w:sz w:val="24"/>
        </w:rPr>
        <w:t>検査</w:t>
      </w:r>
      <w:r>
        <w:rPr>
          <w:rFonts w:hint="eastAsia"/>
          <w:sz w:val="24"/>
        </w:rPr>
        <w:t>を行うためには腸の中の便を全て出してしまう必要があります。そのために検査前夜に自宅で下剤（錠剤）を飲んでいただき、検査当日、来院後、さらに下剤（液体）を飲んでいただきます。前日は食事制限が少しあります（別紙参照）。当日は水、お茶、スポーツドリンクなど</w:t>
      </w:r>
      <w:r w:rsidR="00931217">
        <w:rPr>
          <w:rFonts w:hint="eastAsia"/>
          <w:sz w:val="24"/>
        </w:rPr>
        <w:t>の他</w:t>
      </w:r>
      <w:r>
        <w:rPr>
          <w:rFonts w:hint="eastAsia"/>
          <w:sz w:val="24"/>
        </w:rPr>
        <w:t>は摂ることができません。</w:t>
      </w:r>
    </w:p>
    <w:p w14:paraId="1337A4AD" w14:textId="77777777" w:rsidR="005A6625" w:rsidRDefault="00AD3F49" w:rsidP="005A6625">
      <w:pPr>
        <w:ind w:leftChars="100" w:left="210"/>
        <w:rPr>
          <w:b/>
          <w:bCs/>
          <w:sz w:val="24"/>
        </w:rPr>
      </w:pPr>
      <w:r>
        <w:rPr>
          <w:rFonts w:hint="eastAsia"/>
          <w:b/>
          <w:bCs/>
          <w:noProof/>
          <w:sz w:val="24"/>
        </w:rPr>
        <w:drawing>
          <wp:anchor distT="0" distB="0" distL="114300" distR="114300" simplePos="0" relativeHeight="251635200" behindDoc="0" locked="0" layoutInCell="1" allowOverlap="1" wp14:anchorId="7E90B335" wp14:editId="07777777">
            <wp:simplePos x="0" y="0"/>
            <wp:positionH relativeFrom="column">
              <wp:posOffset>3426460</wp:posOffset>
            </wp:positionH>
            <wp:positionV relativeFrom="paragraph">
              <wp:posOffset>163830</wp:posOffset>
            </wp:positionV>
            <wp:extent cx="2514600" cy="2514600"/>
            <wp:effectExtent l="19050" t="0" r="0" b="0"/>
            <wp:wrapSquare wrapText="bothSides"/>
            <wp:docPr id="334" name="図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8" cstate="print"/>
                    <a:srcRect/>
                    <a:stretch>
                      <a:fillRect/>
                    </a:stretch>
                  </pic:blipFill>
                  <pic:spPr bwMode="auto">
                    <a:xfrm>
                      <a:off x="0" y="0"/>
                      <a:ext cx="2514600" cy="2514600"/>
                    </a:xfrm>
                    <a:prstGeom prst="rect">
                      <a:avLst/>
                    </a:prstGeom>
                    <a:noFill/>
                    <a:ln w="9525">
                      <a:noFill/>
                      <a:miter lim="800000"/>
                      <a:headEnd/>
                      <a:tailEnd/>
                    </a:ln>
                  </pic:spPr>
                </pic:pic>
              </a:graphicData>
            </a:graphic>
          </wp:anchor>
        </w:drawing>
      </w:r>
    </w:p>
    <w:p w14:paraId="7B98FA5D" w14:textId="77777777" w:rsidR="005A6625" w:rsidRDefault="005A6625" w:rsidP="005A6625">
      <w:pPr>
        <w:rPr>
          <w:b/>
          <w:bCs/>
          <w:sz w:val="24"/>
        </w:rPr>
      </w:pPr>
      <w:r>
        <w:rPr>
          <w:rFonts w:hint="eastAsia"/>
          <w:b/>
          <w:bCs/>
          <w:sz w:val="24"/>
        </w:rPr>
        <w:t>２．検査</w:t>
      </w:r>
    </w:p>
    <w:p w14:paraId="350E8216" w14:textId="77777777" w:rsidR="005A6625" w:rsidRDefault="005A6625" w:rsidP="005A6625">
      <w:pPr>
        <w:ind w:firstLineChars="100" w:firstLine="240"/>
        <w:rPr>
          <w:sz w:val="24"/>
        </w:rPr>
      </w:pPr>
      <w:r>
        <w:rPr>
          <w:rFonts w:hint="eastAsia"/>
          <w:sz w:val="24"/>
        </w:rPr>
        <w:t>肛門から内視鏡を挿入し直腸から盲腸までの全大腸を観察します。検査は</w:t>
      </w:r>
      <w:r>
        <w:rPr>
          <w:rFonts w:hint="eastAsia"/>
          <w:sz w:val="24"/>
        </w:rPr>
        <w:t>30</w:t>
      </w:r>
      <w:r>
        <w:rPr>
          <w:rFonts w:hint="eastAsia"/>
          <w:sz w:val="24"/>
        </w:rPr>
        <w:t>～</w:t>
      </w:r>
      <w:r>
        <w:rPr>
          <w:rFonts w:hint="eastAsia"/>
          <w:sz w:val="24"/>
        </w:rPr>
        <w:t>60</w:t>
      </w:r>
      <w:r>
        <w:rPr>
          <w:rFonts w:hint="eastAsia"/>
          <w:sz w:val="24"/>
        </w:rPr>
        <w:t>分程度で終わります。腸の中に空気を入れながら進んでいくためにお腹が張ったり、大腸の屈曲部を通る時に多少の痛みを伴う事がありますが、これらは一時的なものです。検査中はガスが出やすくなりますので我慢しないで出して下さい。大腸が長い、屈曲が強い、癒着があるなどで盲腸まで挿入できないことがあります。</w:t>
      </w:r>
    </w:p>
    <w:p w14:paraId="1299C43A" w14:textId="77777777" w:rsidR="00AD3F49" w:rsidRDefault="00AD3F49" w:rsidP="00AD3F49">
      <w:pPr>
        <w:rPr>
          <w:b/>
          <w:bCs/>
          <w:sz w:val="24"/>
        </w:rPr>
      </w:pPr>
    </w:p>
    <w:p w14:paraId="1BDE0D2A" w14:textId="77777777" w:rsidR="005A6625" w:rsidRDefault="005A6625" w:rsidP="00AD3F49">
      <w:pPr>
        <w:rPr>
          <w:b/>
          <w:bCs/>
          <w:sz w:val="24"/>
        </w:rPr>
      </w:pPr>
      <w:r>
        <w:rPr>
          <w:rFonts w:hint="eastAsia"/>
          <w:b/>
          <w:bCs/>
          <w:sz w:val="24"/>
        </w:rPr>
        <w:t>３．投薬</w:t>
      </w:r>
    </w:p>
    <w:p w14:paraId="3AC4477F" w14:textId="77777777" w:rsidR="005A6625" w:rsidRDefault="005A6625" w:rsidP="00AD3F49">
      <w:pPr>
        <w:ind w:firstLineChars="100" w:firstLine="240"/>
        <w:rPr>
          <w:sz w:val="24"/>
        </w:rPr>
      </w:pPr>
      <w:r>
        <w:rPr>
          <w:rFonts w:hint="eastAsia"/>
          <w:sz w:val="24"/>
        </w:rPr>
        <w:t>検査を楽に受けていただくための鎮静剤・鎮痛剤・局所麻酔剤、また、観察をしやすくするための鎮痙剤（腸の動きを止めるお薬）を必要に応じて検査時に使用します。</w:t>
      </w:r>
    </w:p>
    <w:p w14:paraId="4DDBEF00" w14:textId="77777777" w:rsidR="005A6625" w:rsidRPr="00AD3F49" w:rsidRDefault="005A6625" w:rsidP="005A6625">
      <w:pPr>
        <w:rPr>
          <w:b/>
          <w:bCs/>
          <w:sz w:val="24"/>
        </w:rPr>
      </w:pPr>
    </w:p>
    <w:p w14:paraId="19F3C52C" w14:textId="77777777" w:rsidR="005A6625" w:rsidRDefault="005A6625" w:rsidP="005A6625">
      <w:pPr>
        <w:rPr>
          <w:b/>
          <w:bCs/>
          <w:sz w:val="24"/>
        </w:rPr>
      </w:pPr>
      <w:r>
        <w:rPr>
          <w:rFonts w:hint="eastAsia"/>
          <w:b/>
          <w:bCs/>
          <w:sz w:val="24"/>
        </w:rPr>
        <w:t>【副作用・偶発症】</w:t>
      </w:r>
    </w:p>
    <w:p w14:paraId="4143529E" w14:textId="77777777" w:rsidR="005A6625" w:rsidRDefault="005A6625" w:rsidP="00980508">
      <w:pPr>
        <w:rPr>
          <w:b/>
          <w:bCs/>
          <w:sz w:val="24"/>
        </w:rPr>
      </w:pPr>
      <w:r>
        <w:rPr>
          <w:rFonts w:hint="eastAsia"/>
          <w:b/>
          <w:bCs/>
          <w:sz w:val="24"/>
        </w:rPr>
        <w:t>１．前処置によるもの</w:t>
      </w:r>
    </w:p>
    <w:p w14:paraId="2446E1CD" w14:textId="77777777" w:rsidR="005A6625" w:rsidRDefault="005A6625" w:rsidP="00AD3F49">
      <w:pPr>
        <w:ind w:firstLineChars="100" w:firstLine="240"/>
        <w:rPr>
          <w:sz w:val="24"/>
        </w:rPr>
      </w:pPr>
      <w:r>
        <w:rPr>
          <w:rFonts w:hint="eastAsia"/>
          <w:sz w:val="24"/>
        </w:rPr>
        <w:t>前処置の下剤で腸管穿孔</w:t>
      </w:r>
      <w:r w:rsidR="00931217">
        <w:rPr>
          <w:rFonts w:hint="eastAsia"/>
          <w:sz w:val="24"/>
        </w:rPr>
        <w:t>（腸に穴があくこと）</w:t>
      </w:r>
      <w:r>
        <w:rPr>
          <w:rFonts w:hint="eastAsia"/>
          <w:sz w:val="24"/>
        </w:rPr>
        <w:t>、腸閉塞などの重篤な副作用が起こることがありますが非常に稀です。（</w:t>
      </w:r>
      <w:r>
        <w:rPr>
          <w:rFonts w:hint="eastAsia"/>
          <w:sz w:val="24"/>
        </w:rPr>
        <w:t>0.000</w:t>
      </w:r>
      <w:r w:rsidR="007D13B1">
        <w:rPr>
          <w:rFonts w:hint="eastAsia"/>
          <w:sz w:val="24"/>
        </w:rPr>
        <w:t>62</w:t>
      </w:r>
      <w:r>
        <w:rPr>
          <w:rFonts w:hint="eastAsia"/>
          <w:sz w:val="24"/>
        </w:rPr>
        <w:t>%</w:t>
      </w:r>
      <w:r>
        <w:rPr>
          <w:rFonts w:hint="eastAsia"/>
          <w:sz w:val="24"/>
        </w:rPr>
        <w:t>）</w:t>
      </w:r>
    </w:p>
    <w:p w14:paraId="3461D779" w14:textId="77777777" w:rsidR="007D13B1" w:rsidRDefault="007D13B1" w:rsidP="00AD3F49">
      <w:pPr>
        <w:ind w:firstLineChars="100" w:firstLine="240"/>
        <w:rPr>
          <w:sz w:val="24"/>
        </w:rPr>
      </w:pPr>
    </w:p>
    <w:p w14:paraId="3CF2D8B6" w14:textId="77777777" w:rsidR="00931217" w:rsidRDefault="00931217" w:rsidP="00AD3F49">
      <w:pPr>
        <w:rPr>
          <w:b/>
          <w:bCs/>
          <w:sz w:val="24"/>
        </w:rPr>
      </w:pPr>
    </w:p>
    <w:p w14:paraId="7C9C6135" w14:textId="77777777" w:rsidR="005A6625" w:rsidRDefault="005A6625" w:rsidP="00AD3F49">
      <w:pPr>
        <w:rPr>
          <w:b/>
          <w:bCs/>
          <w:sz w:val="24"/>
        </w:rPr>
      </w:pPr>
      <w:r>
        <w:rPr>
          <w:rFonts w:hint="eastAsia"/>
          <w:b/>
          <w:bCs/>
          <w:sz w:val="24"/>
        </w:rPr>
        <w:lastRenderedPageBreak/>
        <w:t>２．検査によるもの</w:t>
      </w:r>
    </w:p>
    <w:p w14:paraId="1AC30C4C" w14:textId="77777777" w:rsidR="005A6625" w:rsidRDefault="005A6625" w:rsidP="00AD3F49">
      <w:pPr>
        <w:ind w:firstLineChars="100" w:firstLine="240"/>
        <w:rPr>
          <w:sz w:val="24"/>
        </w:rPr>
      </w:pPr>
      <w:r>
        <w:rPr>
          <w:rFonts w:hint="eastAsia"/>
          <w:sz w:val="24"/>
        </w:rPr>
        <w:t>大腸からの出血や腸管穿孔などの</w:t>
      </w:r>
      <w:r w:rsidR="00931217">
        <w:rPr>
          <w:rFonts w:hint="eastAsia"/>
          <w:sz w:val="24"/>
        </w:rPr>
        <w:t>重篤な偶発症が起こることがあります。出血の場合は再度内視鏡を使い</w:t>
      </w:r>
      <w:r>
        <w:rPr>
          <w:rFonts w:hint="eastAsia"/>
          <w:sz w:val="24"/>
        </w:rPr>
        <w:t>、クリップなどを用いて止血できることが多いですが、手術が必要となることもあります。腸管穿孔の場合は基本的に手術による治療が必要となります。</w:t>
      </w:r>
    </w:p>
    <w:p w14:paraId="595523AF" w14:textId="77777777" w:rsidR="003E1989" w:rsidRDefault="003E1989" w:rsidP="003E1989">
      <w:pPr>
        <w:ind w:firstLineChars="100" w:firstLine="240"/>
        <w:rPr>
          <w:sz w:val="24"/>
        </w:rPr>
      </w:pPr>
      <w:r>
        <w:rPr>
          <w:rFonts w:hint="eastAsia"/>
          <w:sz w:val="24"/>
        </w:rPr>
        <w:t>日本消化器内視鏡学会による</w:t>
      </w:r>
      <w:r w:rsidR="004830D6">
        <w:rPr>
          <w:rFonts w:hint="eastAsia"/>
          <w:sz w:val="24"/>
        </w:rPr>
        <w:t>200</w:t>
      </w:r>
      <w:r>
        <w:rPr>
          <w:rFonts w:hint="eastAsia"/>
          <w:sz w:val="24"/>
        </w:rPr>
        <w:t>8</w:t>
      </w:r>
      <w:r>
        <w:rPr>
          <w:rFonts w:hint="eastAsia"/>
          <w:sz w:val="24"/>
        </w:rPr>
        <w:t>年から</w:t>
      </w:r>
      <w:r w:rsidR="004830D6">
        <w:rPr>
          <w:rFonts w:hint="eastAsia"/>
          <w:sz w:val="24"/>
        </w:rPr>
        <w:t>201</w:t>
      </w:r>
      <w:r>
        <w:rPr>
          <w:rFonts w:hint="eastAsia"/>
          <w:sz w:val="24"/>
        </w:rPr>
        <w:t>2</w:t>
      </w:r>
      <w:r>
        <w:rPr>
          <w:rFonts w:hint="eastAsia"/>
          <w:sz w:val="24"/>
        </w:rPr>
        <w:t>年までの集計では、偶発症は</w:t>
      </w:r>
      <w:r w:rsidR="004830D6">
        <w:rPr>
          <w:rFonts w:hint="eastAsia"/>
          <w:sz w:val="24"/>
        </w:rPr>
        <w:t>0.011</w:t>
      </w:r>
      <w:r>
        <w:rPr>
          <w:rFonts w:hint="eastAsia"/>
          <w:sz w:val="24"/>
        </w:rPr>
        <w:t>%</w:t>
      </w:r>
      <w:r>
        <w:rPr>
          <w:rFonts w:hint="eastAsia"/>
          <w:sz w:val="24"/>
        </w:rPr>
        <w:t>（</w:t>
      </w:r>
      <w:r w:rsidR="004830D6">
        <w:rPr>
          <w:rFonts w:hint="eastAsia"/>
          <w:sz w:val="24"/>
        </w:rPr>
        <w:t>4</w:t>
      </w:r>
      <w:r>
        <w:rPr>
          <w:rFonts w:hint="eastAsia"/>
          <w:sz w:val="24"/>
        </w:rPr>
        <w:t>38</w:t>
      </w:r>
      <w:r>
        <w:rPr>
          <w:rFonts w:hint="eastAsia"/>
          <w:sz w:val="24"/>
        </w:rPr>
        <w:t>人</w:t>
      </w:r>
      <w:r w:rsidR="004830D6">
        <w:rPr>
          <w:rFonts w:hint="eastAsia"/>
          <w:sz w:val="24"/>
        </w:rPr>
        <w:t>/3,815,1</w:t>
      </w:r>
      <w:r>
        <w:rPr>
          <w:rFonts w:hint="eastAsia"/>
          <w:sz w:val="24"/>
        </w:rPr>
        <w:t>18</w:t>
      </w:r>
      <w:r>
        <w:rPr>
          <w:rFonts w:hint="eastAsia"/>
          <w:sz w:val="24"/>
        </w:rPr>
        <w:t>人中）の頻度で起こり、死亡に至ったのは</w:t>
      </w:r>
      <w:r w:rsidR="004830D6">
        <w:rPr>
          <w:rFonts w:hint="eastAsia"/>
          <w:sz w:val="24"/>
        </w:rPr>
        <w:t>0.0004</w:t>
      </w:r>
      <w:r>
        <w:rPr>
          <w:rFonts w:hint="eastAsia"/>
          <w:sz w:val="24"/>
        </w:rPr>
        <w:t>%</w:t>
      </w:r>
      <w:r>
        <w:rPr>
          <w:rFonts w:hint="eastAsia"/>
          <w:sz w:val="24"/>
        </w:rPr>
        <w:t>（</w:t>
      </w:r>
      <w:r w:rsidR="004830D6">
        <w:rPr>
          <w:rFonts w:hint="eastAsia"/>
          <w:sz w:val="24"/>
        </w:rPr>
        <w:t>1</w:t>
      </w:r>
      <w:r>
        <w:rPr>
          <w:rFonts w:hint="eastAsia"/>
          <w:sz w:val="24"/>
        </w:rPr>
        <w:t>6</w:t>
      </w:r>
      <w:r>
        <w:rPr>
          <w:rFonts w:hint="eastAsia"/>
          <w:sz w:val="24"/>
        </w:rPr>
        <w:t>人）でした。</w:t>
      </w:r>
    </w:p>
    <w:p w14:paraId="67A56134" w14:textId="77777777" w:rsidR="005A6625" w:rsidRDefault="005A6625" w:rsidP="00AD3F49">
      <w:pPr>
        <w:rPr>
          <w:b/>
          <w:bCs/>
          <w:sz w:val="24"/>
        </w:rPr>
      </w:pPr>
      <w:r>
        <w:rPr>
          <w:rFonts w:hint="eastAsia"/>
          <w:b/>
          <w:bCs/>
          <w:sz w:val="24"/>
        </w:rPr>
        <w:t>３．投薬によるもの</w:t>
      </w:r>
    </w:p>
    <w:p w14:paraId="04992AD0" w14:textId="77777777" w:rsidR="005A6625" w:rsidRDefault="005A6625" w:rsidP="00AD3F49">
      <w:pPr>
        <w:ind w:firstLineChars="100" w:firstLine="240"/>
        <w:rPr>
          <w:sz w:val="24"/>
        </w:rPr>
      </w:pPr>
      <w:r>
        <w:rPr>
          <w:rFonts w:hint="eastAsia"/>
          <w:sz w:val="24"/>
        </w:rPr>
        <w:t>発疹、嘔気などの副作用が起こることがあります。ごく稀にショック（血圧低下）などの重篤な副作用を起こすこともあります。また検査終了後もしばらくの間、眼の焦点があわなかったり眠気が持続することがあります（車の運転などはおやめください）。</w:t>
      </w:r>
    </w:p>
    <w:p w14:paraId="19B7FEA7" w14:textId="77777777" w:rsidR="005A6625" w:rsidRDefault="005A6625" w:rsidP="00AD3F49">
      <w:pPr>
        <w:ind w:firstLineChars="100" w:firstLine="240"/>
        <w:rPr>
          <w:sz w:val="24"/>
        </w:rPr>
      </w:pPr>
      <w:r>
        <w:rPr>
          <w:rFonts w:hint="eastAsia"/>
          <w:sz w:val="24"/>
        </w:rPr>
        <w:t>万一、副作用、偶発症が起きた場合には最善の処置・治療を行います。入院や緊急の処置・輸血・手術などが必要になることがありますが、その際の診療も通常の保険診療で行います。</w:t>
      </w:r>
    </w:p>
    <w:p w14:paraId="69D75F43" w14:textId="77777777" w:rsidR="005A6625" w:rsidRDefault="005A6625" w:rsidP="005A6625">
      <w:pPr>
        <w:rPr>
          <w:b/>
          <w:bCs/>
          <w:sz w:val="24"/>
        </w:rPr>
      </w:pPr>
      <w:r>
        <w:rPr>
          <w:rFonts w:hint="eastAsia"/>
          <w:b/>
          <w:bCs/>
          <w:sz w:val="24"/>
        </w:rPr>
        <w:t>【代替可能な検査】</w:t>
      </w:r>
    </w:p>
    <w:p w14:paraId="3D357208" w14:textId="77777777" w:rsidR="005A6625" w:rsidRDefault="005A6625" w:rsidP="00AD3F49">
      <w:pPr>
        <w:ind w:firstLineChars="100" w:firstLine="240"/>
        <w:rPr>
          <w:sz w:val="24"/>
        </w:rPr>
      </w:pPr>
      <w:r>
        <w:rPr>
          <w:rFonts w:hint="eastAsia"/>
          <w:sz w:val="24"/>
        </w:rPr>
        <w:t>大腸の検査は、内視鏡検査以外に、バリウムなどの造影剤を用いた大腸Ｘ線検査（注腸透視）があります。しかし、Ｘ線検査では異常を認めた場合で</w:t>
      </w:r>
      <w:r w:rsidR="00931217">
        <w:rPr>
          <w:rFonts w:hint="eastAsia"/>
          <w:sz w:val="24"/>
        </w:rPr>
        <w:t>あって</w:t>
      </w:r>
      <w:r>
        <w:rPr>
          <w:rFonts w:hint="eastAsia"/>
          <w:sz w:val="24"/>
        </w:rPr>
        <w:t>も確定診断に必要な生検を行うことができません。</w:t>
      </w:r>
    </w:p>
    <w:p w14:paraId="5BFC1367" w14:textId="77777777" w:rsidR="005A6625" w:rsidRDefault="005A6625" w:rsidP="005A6625">
      <w:pPr>
        <w:rPr>
          <w:b/>
          <w:bCs/>
          <w:sz w:val="24"/>
        </w:rPr>
      </w:pPr>
      <w:r>
        <w:rPr>
          <w:rFonts w:hint="eastAsia"/>
          <w:b/>
          <w:bCs/>
          <w:sz w:val="24"/>
        </w:rPr>
        <w:t>【帰宅後に異常があった場合】</w:t>
      </w:r>
    </w:p>
    <w:p w14:paraId="7C1A400E" w14:textId="77777777" w:rsidR="005A6625" w:rsidRDefault="005A6625" w:rsidP="00AD3F49">
      <w:pPr>
        <w:ind w:firstLineChars="100" w:firstLine="240"/>
        <w:rPr>
          <w:sz w:val="24"/>
        </w:rPr>
      </w:pPr>
      <w:r>
        <w:rPr>
          <w:rFonts w:hint="eastAsia"/>
          <w:sz w:val="24"/>
        </w:rPr>
        <w:t>検査後、</w:t>
      </w:r>
      <w:r w:rsidR="00931217">
        <w:rPr>
          <w:rFonts w:hint="eastAsia"/>
          <w:sz w:val="24"/>
        </w:rPr>
        <w:t>帰宅してから</w:t>
      </w:r>
      <w:r>
        <w:rPr>
          <w:rFonts w:hint="eastAsia"/>
          <w:sz w:val="24"/>
        </w:rPr>
        <w:t>血便や強い腹痛などの異常があった場合には、</w:t>
      </w:r>
      <w:r w:rsidR="00931217">
        <w:rPr>
          <w:rFonts w:hint="eastAsia"/>
          <w:sz w:val="24"/>
        </w:rPr>
        <w:t>すぐに</w:t>
      </w:r>
      <w:r>
        <w:rPr>
          <w:rFonts w:hint="eastAsia"/>
          <w:sz w:val="24"/>
        </w:rPr>
        <w:t>当院に御連絡下さい。</w:t>
      </w:r>
    </w:p>
    <w:p w14:paraId="3495B9D8" w14:textId="77777777" w:rsidR="005A6625" w:rsidRDefault="005A6625" w:rsidP="005A6625">
      <w:pPr>
        <w:rPr>
          <w:b/>
          <w:bCs/>
          <w:sz w:val="24"/>
        </w:rPr>
      </w:pPr>
      <w:r>
        <w:rPr>
          <w:rFonts w:hint="eastAsia"/>
          <w:b/>
          <w:bCs/>
          <w:sz w:val="24"/>
        </w:rPr>
        <w:t>【同意について】</w:t>
      </w:r>
    </w:p>
    <w:p w14:paraId="5792F2FD" w14:textId="77777777" w:rsidR="00931217" w:rsidRDefault="00931217" w:rsidP="00AD3F49">
      <w:pPr>
        <w:ind w:firstLineChars="100" w:firstLine="240"/>
        <w:rPr>
          <w:sz w:val="24"/>
        </w:rPr>
      </w:pPr>
      <w:r>
        <w:rPr>
          <w:rFonts w:hint="eastAsia"/>
          <w:sz w:val="24"/>
        </w:rPr>
        <w:t>以上、ご理解と同意がいただけた場合は同意書に署名捺印をお願い</w:t>
      </w:r>
      <w:r w:rsidR="005A6625">
        <w:rPr>
          <w:rFonts w:hint="eastAsia"/>
          <w:sz w:val="24"/>
        </w:rPr>
        <w:t>します。</w:t>
      </w:r>
    </w:p>
    <w:p w14:paraId="4B554033" w14:textId="77777777" w:rsidR="005A6625" w:rsidRDefault="005A6625" w:rsidP="00931217">
      <w:pPr>
        <w:rPr>
          <w:sz w:val="24"/>
        </w:rPr>
      </w:pPr>
      <w:r>
        <w:rPr>
          <w:rFonts w:hint="eastAsia"/>
          <w:sz w:val="24"/>
        </w:rPr>
        <w:t>質問がございましたら、同意の前後に関わらず、いつでも医師・看護師にお尋ね下さい。</w:t>
      </w:r>
    </w:p>
    <w:p w14:paraId="48F032BE" w14:textId="77777777" w:rsidR="005A6625" w:rsidRDefault="00931217" w:rsidP="00AD3F49">
      <w:pPr>
        <w:ind w:firstLineChars="100" w:firstLine="240"/>
        <w:rPr>
          <w:sz w:val="24"/>
        </w:rPr>
      </w:pPr>
      <w:r>
        <w:rPr>
          <w:rFonts w:hint="eastAsia"/>
          <w:sz w:val="24"/>
        </w:rPr>
        <w:t>同意はいつでも取り消すことが</w:t>
      </w:r>
      <w:r w:rsidR="005A6625">
        <w:rPr>
          <w:rFonts w:hint="eastAsia"/>
          <w:sz w:val="24"/>
        </w:rPr>
        <w:t>で</w:t>
      </w:r>
      <w:r>
        <w:rPr>
          <w:rFonts w:hint="eastAsia"/>
          <w:sz w:val="24"/>
        </w:rPr>
        <w:t>きま</w:t>
      </w:r>
      <w:r w:rsidR="005A6625">
        <w:rPr>
          <w:rFonts w:hint="eastAsia"/>
          <w:sz w:val="24"/>
        </w:rPr>
        <w:t>す。</w:t>
      </w:r>
    </w:p>
    <w:p w14:paraId="0FB78278" w14:textId="77777777" w:rsidR="005A6625" w:rsidRPr="00931217" w:rsidRDefault="005A6625" w:rsidP="005A6625">
      <w:pPr>
        <w:ind w:leftChars="200" w:left="420" w:firstLineChars="100" w:firstLine="240"/>
        <w:rPr>
          <w:sz w:val="24"/>
        </w:rPr>
      </w:pPr>
    </w:p>
    <w:p w14:paraId="5A41CA9B" w14:textId="5801ED23" w:rsidR="005A6625" w:rsidRDefault="0068796C" w:rsidP="00AD3F49">
      <w:pPr>
        <w:jc w:val="center"/>
        <w:rPr>
          <w:sz w:val="24"/>
        </w:rPr>
      </w:pPr>
      <w:r>
        <w:rPr>
          <w:noProof/>
          <w:sz w:val="24"/>
        </w:rPr>
        <mc:AlternateContent>
          <mc:Choice Requires="wps">
            <w:drawing>
              <wp:anchor distT="0" distB="0" distL="114300" distR="114300" simplePos="0" relativeHeight="251646464" behindDoc="0" locked="0" layoutInCell="1" allowOverlap="1" wp14:anchorId="05239198" wp14:editId="005F02FA">
                <wp:simplePos x="0" y="0"/>
                <wp:positionH relativeFrom="column">
                  <wp:posOffset>171450</wp:posOffset>
                </wp:positionH>
                <wp:positionV relativeFrom="paragraph">
                  <wp:posOffset>104775</wp:posOffset>
                </wp:positionV>
                <wp:extent cx="2038350" cy="0"/>
                <wp:effectExtent l="12065" t="7620" r="6985" b="11430"/>
                <wp:wrapNone/>
                <wp:docPr id="2" name="AutoShap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646F02" id="_x0000_t32" coordsize="21600,21600" o:spt="32" o:oned="t" path="m,l21600,21600e" filled="f">
                <v:path arrowok="t" fillok="f" o:connecttype="none"/>
                <o:lock v:ext="edit" shapetype="t"/>
              </v:shapetype>
              <v:shape id="AutoShape 335" o:spid="_x0000_s1026" type="#_x0000_t32" style="position:absolute;left:0;text-align:left;margin-left:13.5pt;margin-top:8.25pt;width:160.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83C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"/>
            </w:pict>
          </mc:Fallback>
        </mc:AlternateContent>
      </w:r>
      <w:r>
        <w:rPr>
          <w:noProof/>
          <w:sz w:val="24"/>
        </w:rPr>
        <mc:AlternateContent>
          <mc:Choice Requires="wps">
            <w:drawing>
              <wp:anchor distT="0" distB="0" distL="114300" distR="114300" simplePos="0" relativeHeight="251647488" behindDoc="0" locked="0" layoutInCell="1" allowOverlap="1" wp14:anchorId="0890E7C2" wp14:editId="22077AE3">
                <wp:simplePos x="0" y="0"/>
                <wp:positionH relativeFrom="column">
                  <wp:posOffset>3495675</wp:posOffset>
                </wp:positionH>
                <wp:positionV relativeFrom="paragraph">
                  <wp:posOffset>104775</wp:posOffset>
                </wp:positionV>
                <wp:extent cx="2038350" cy="0"/>
                <wp:effectExtent l="12065" t="7620" r="6985" b="11430"/>
                <wp:wrapNone/>
                <wp:docPr id="1" name="AutoShap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E685B" id="AutoShape 336" o:spid="_x0000_s1026" type="#_x0000_t32" style="position:absolute;left:0;text-align:left;margin-left:275.25pt;margin-top:8.25pt;width:160.5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PqIA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"/>
            </w:pict>
          </mc:Fallback>
        </mc:AlternateContent>
      </w:r>
      <w:r w:rsidR="005A6625">
        <w:rPr>
          <w:rFonts w:hint="eastAsia"/>
          <w:sz w:val="24"/>
        </w:rPr>
        <w:t>同　　意　　書</w:t>
      </w:r>
    </w:p>
    <w:p w14:paraId="3AD0EC0B" w14:textId="77777777" w:rsidR="005A6625" w:rsidRDefault="005A6625" w:rsidP="00AD3F49">
      <w:pPr>
        <w:rPr>
          <w:sz w:val="24"/>
        </w:rPr>
      </w:pPr>
      <w:r>
        <w:rPr>
          <w:rFonts w:hint="eastAsia"/>
          <w:sz w:val="24"/>
        </w:rPr>
        <w:t>名張市立病院長　様</w:t>
      </w:r>
    </w:p>
    <w:p w14:paraId="1FC39945" w14:textId="77777777" w:rsidR="005A6625" w:rsidRPr="00AD3F49" w:rsidRDefault="005A6625" w:rsidP="005A6625">
      <w:pPr>
        <w:ind w:leftChars="200" w:left="420" w:firstLineChars="100" w:firstLine="240"/>
        <w:rPr>
          <w:sz w:val="24"/>
        </w:rPr>
      </w:pPr>
    </w:p>
    <w:p w14:paraId="3AB07059" w14:textId="77777777" w:rsidR="005A6625" w:rsidRDefault="005A6625" w:rsidP="00AD3F49">
      <w:pPr>
        <w:ind w:firstLineChars="100" w:firstLine="240"/>
        <w:rPr>
          <w:sz w:val="24"/>
        </w:rPr>
      </w:pPr>
      <w:r>
        <w:rPr>
          <w:rFonts w:hint="eastAsia"/>
          <w:sz w:val="24"/>
        </w:rPr>
        <w:t>私は、大腸内視鏡検査を受けるにあたり、検査の目的や方法、起こりうる副作用、偶発症について、上記に記載された事項を十分理解したうえで実施に同意します。</w:t>
      </w:r>
    </w:p>
    <w:p w14:paraId="0562CB0E" w14:textId="77777777" w:rsidR="005A6625" w:rsidRPr="00AD3F49" w:rsidRDefault="005A6625" w:rsidP="005A6625">
      <w:pPr>
        <w:ind w:leftChars="200" w:left="420" w:firstLineChars="100" w:firstLine="240"/>
        <w:rPr>
          <w:sz w:val="24"/>
        </w:rPr>
      </w:pPr>
    </w:p>
    <w:p w14:paraId="5DAE54C3" w14:textId="77777777" w:rsidR="005A6625" w:rsidRDefault="00007EE0" w:rsidP="00AD3F49">
      <w:pPr>
        <w:rPr>
          <w:sz w:val="24"/>
        </w:rPr>
      </w:pPr>
      <w:r>
        <w:rPr>
          <w:rFonts w:hint="eastAsia"/>
          <w:sz w:val="24"/>
        </w:rPr>
        <w:t>令和</w:t>
      </w:r>
      <w:r w:rsidR="005A6625">
        <w:rPr>
          <w:rFonts w:hint="eastAsia"/>
          <w:sz w:val="24"/>
        </w:rPr>
        <w:t xml:space="preserve">　　年　　月　　日</w:t>
      </w:r>
    </w:p>
    <w:p w14:paraId="34CE0A41" w14:textId="77777777" w:rsidR="005A6625" w:rsidRPr="00AD3F49" w:rsidRDefault="005A6625" w:rsidP="005A6625">
      <w:pPr>
        <w:ind w:leftChars="200" w:left="420" w:firstLineChars="100" w:firstLine="240"/>
        <w:rPr>
          <w:sz w:val="24"/>
        </w:rPr>
      </w:pPr>
    </w:p>
    <w:p w14:paraId="143CDAD8" w14:textId="798350A3" w:rsidR="005A6625" w:rsidRDefault="005A6625" w:rsidP="00EA5D43">
      <w:pPr>
        <w:wordWrap w:val="0"/>
        <w:ind w:leftChars="200" w:left="420"/>
        <w:jc w:val="right"/>
        <w:rPr>
          <w:sz w:val="24"/>
        </w:rPr>
      </w:pPr>
      <w:r>
        <w:rPr>
          <w:rFonts w:hint="eastAsia"/>
          <w:sz w:val="24"/>
        </w:rPr>
        <w:t xml:space="preserve">患者氏名　　　　　　　　　　　　　　</w:t>
      </w:r>
      <w:r w:rsidR="00EA5D43">
        <w:rPr>
          <w:rFonts w:hint="eastAsia"/>
          <w:sz w:val="24"/>
        </w:rPr>
        <w:t xml:space="preserve">　　　　　</w:t>
      </w:r>
    </w:p>
    <w:p w14:paraId="62EBF3C5" w14:textId="77777777" w:rsidR="005A6625" w:rsidRDefault="005A6625" w:rsidP="005A6625">
      <w:pPr>
        <w:ind w:leftChars="200" w:left="420" w:firstLineChars="100" w:firstLine="240"/>
        <w:rPr>
          <w:sz w:val="24"/>
        </w:rPr>
      </w:pPr>
    </w:p>
    <w:p w14:paraId="55FAAA1E" w14:textId="07952CEC" w:rsidR="005A6625" w:rsidRDefault="005A6625" w:rsidP="00EA5D43">
      <w:pPr>
        <w:wordWrap w:val="0"/>
        <w:ind w:leftChars="200" w:left="420"/>
        <w:jc w:val="right"/>
        <w:rPr>
          <w:sz w:val="24"/>
        </w:rPr>
      </w:pPr>
      <w:r>
        <w:rPr>
          <w:rFonts w:hint="eastAsia"/>
          <w:sz w:val="24"/>
        </w:rPr>
        <w:t xml:space="preserve">御家族など保証人　　　　　　　　　　　　　　</w:t>
      </w:r>
      <w:r w:rsidR="00EA5D43">
        <w:rPr>
          <w:rFonts w:hint="eastAsia"/>
          <w:sz w:val="24"/>
        </w:rPr>
        <w:t xml:space="preserve">　</w:t>
      </w:r>
      <w:bookmarkStart w:id="0" w:name="_GoBack"/>
      <w:bookmarkEnd w:id="0"/>
    </w:p>
    <w:p w14:paraId="6D98A12B" w14:textId="77777777" w:rsidR="005A6625" w:rsidRDefault="005A6625" w:rsidP="00AD3F49">
      <w:pPr>
        <w:spacing w:line="240" w:lineRule="exact"/>
        <w:ind w:leftChars="200" w:left="420" w:firstLineChars="100" w:firstLine="240"/>
        <w:rPr>
          <w:sz w:val="24"/>
        </w:rPr>
      </w:pPr>
    </w:p>
    <w:p w14:paraId="3545B373" w14:textId="77777777" w:rsidR="005A6625" w:rsidRDefault="005A6625" w:rsidP="00AD3F49">
      <w:pPr>
        <w:rPr>
          <w:sz w:val="24"/>
          <w:u w:val="single"/>
        </w:rPr>
      </w:pPr>
      <w:r>
        <w:rPr>
          <w:rFonts w:hint="eastAsia"/>
          <w:sz w:val="24"/>
        </w:rPr>
        <w:t>＊この用紙の</w:t>
      </w:r>
      <w:r w:rsidRPr="00F93D0B">
        <w:rPr>
          <w:rFonts w:hint="eastAsia"/>
          <w:sz w:val="24"/>
          <w:u w:val="single"/>
        </w:rPr>
        <w:t>「同意書」</w:t>
      </w:r>
      <w:r>
        <w:rPr>
          <w:rFonts w:hint="eastAsia"/>
          <w:sz w:val="24"/>
        </w:rPr>
        <w:t>の部分に必要事項をご記入いただき、</w:t>
      </w:r>
      <w:r w:rsidRPr="00F93D0B">
        <w:rPr>
          <w:rFonts w:hint="eastAsia"/>
          <w:sz w:val="24"/>
          <w:u w:val="single"/>
        </w:rPr>
        <w:t>切り取らずに検査当日必ず御持参ください。</w:t>
      </w:r>
    </w:p>
    <w:sectPr w:rsidR="005A6625" w:rsidSect="0099391D">
      <w:pgSz w:w="11906" w:h="16838"/>
      <w:pgMar w:top="567" w:right="1474" w:bottom="851" w:left="1474" w:header="851" w:footer="57" w:gutter="0"/>
      <w:pgNumType w:start="1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6DB82" w14:textId="77777777" w:rsidR="0059228F" w:rsidRDefault="0059228F" w:rsidP="008D3322">
      <w:r>
        <w:separator/>
      </w:r>
    </w:p>
  </w:endnote>
  <w:endnote w:type="continuationSeparator" w:id="0">
    <w:p w14:paraId="5997CC1D" w14:textId="77777777" w:rsidR="0059228F" w:rsidRDefault="0059228F" w:rsidP="008D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FFD37" w14:textId="77777777" w:rsidR="0059228F" w:rsidRDefault="0059228F" w:rsidP="008D3322">
      <w:r>
        <w:separator/>
      </w:r>
    </w:p>
  </w:footnote>
  <w:footnote w:type="continuationSeparator" w:id="0">
    <w:p w14:paraId="6B699379" w14:textId="77777777" w:rsidR="0059228F" w:rsidRDefault="0059228F" w:rsidP="008D3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A7457"/>
    <w:multiLevelType w:val="hybridMultilevel"/>
    <w:tmpl w:val="0CB4A6EA"/>
    <w:lvl w:ilvl="0" w:tplc="33161E42">
      <w:start w:val="9"/>
      <w:numFmt w:val="decimalFullWidth"/>
      <w:lvlText w:val="%1．"/>
      <w:lvlJc w:val="left"/>
      <w:pPr>
        <w:tabs>
          <w:tab w:val="num" w:pos="615"/>
        </w:tabs>
        <w:ind w:left="615" w:hanging="615"/>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8D77480"/>
    <w:multiLevelType w:val="hybridMultilevel"/>
    <w:tmpl w:val="F590405A"/>
    <w:lvl w:ilvl="0" w:tplc="65562C0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3D5EE9"/>
    <w:multiLevelType w:val="hybridMultilevel"/>
    <w:tmpl w:val="5D02A5E0"/>
    <w:lvl w:ilvl="0" w:tplc="741843BE">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3" w15:restartNumberingAfterBreak="0">
    <w:nsid w:val="41E5420D"/>
    <w:multiLevelType w:val="hybridMultilevel"/>
    <w:tmpl w:val="A3B6F53A"/>
    <w:lvl w:ilvl="0" w:tplc="38E8AAB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42BD070C"/>
    <w:multiLevelType w:val="hybridMultilevel"/>
    <w:tmpl w:val="5874D30C"/>
    <w:lvl w:ilvl="0" w:tplc="428EB0DE">
      <w:numFmt w:val="bullet"/>
      <w:lvlText w:val="□"/>
      <w:lvlJc w:val="left"/>
      <w:pPr>
        <w:ind w:left="360" w:hanging="360"/>
      </w:pPr>
      <w:rPr>
        <w:rFonts w:ascii="ＭＳ 明朝" w:eastAsia="ＭＳ 明朝" w:hAnsi="ＭＳ 明朝" w:cstheme="minorBidi" w:hint="eastAsia"/>
        <w:w w:val="100"/>
        <w:sz w:val="24"/>
      </w:rPr>
    </w:lvl>
    <w:lvl w:ilvl="1" w:tplc="327E620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C630D0E"/>
    <w:multiLevelType w:val="hybridMultilevel"/>
    <w:tmpl w:val="BBAC2832"/>
    <w:lvl w:ilvl="0" w:tplc="433CE9D8">
      <w:start w:val="1"/>
      <w:numFmt w:val="bullet"/>
      <w:lvlText w:val="□"/>
      <w:lvlJc w:val="left"/>
      <w:pPr>
        <w:ind w:left="827" w:hanging="360"/>
      </w:pPr>
      <w:rPr>
        <w:rFonts w:ascii="HG丸ｺﾞｼｯｸM-PRO" w:eastAsia="HG丸ｺﾞｼｯｸM-PRO" w:hAnsiTheme="minorEastAsia" w:cs="Times New Roman" w:hint="eastAsia"/>
      </w:rPr>
    </w:lvl>
    <w:lvl w:ilvl="1" w:tplc="0409000B" w:tentative="1">
      <w:start w:val="1"/>
      <w:numFmt w:val="bullet"/>
      <w:lvlText w:val=""/>
      <w:lvlJc w:val="left"/>
      <w:pPr>
        <w:ind w:left="1307" w:hanging="420"/>
      </w:pPr>
      <w:rPr>
        <w:rFonts w:ascii="Wingdings" w:hAnsi="Wingdings" w:hint="default"/>
      </w:rPr>
    </w:lvl>
    <w:lvl w:ilvl="2" w:tplc="0409000D" w:tentative="1">
      <w:start w:val="1"/>
      <w:numFmt w:val="bullet"/>
      <w:lvlText w:val=""/>
      <w:lvlJc w:val="left"/>
      <w:pPr>
        <w:ind w:left="1727" w:hanging="420"/>
      </w:pPr>
      <w:rPr>
        <w:rFonts w:ascii="Wingdings" w:hAnsi="Wingdings" w:hint="default"/>
      </w:rPr>
    </w:lvl>
    <w:lvl w:ilvl="3" w:tplc="04090001" w:tentative="1">
      <w:start w:val="1"/>
      <w:numFmt w:val="bullet"/>
      <w:lvlText w:val=""/>
      <w:lvlJc w:val="left"/>
      <w:pPr>
        <w:ind w:left="2147" w:hanging="420"/>
      </w:pPr>
      <w:rPr>
        <w:rFonts w:ascii="Wingdings" w:hAnsi="Wingdings" w:hint="default"/>
      </w:rPr>
    </w:lvl>
    <w:lvl w:ilvl="4" w:tplc="0409000B" w:tentative="1">
      <w:start w:val="1"/>
      <w:numFmt w:val="bullet"/>
      <w:lvlText w:val=""/>
      <w:lvlJc w:val="left"/>
      <w:pPr>
        <w:ind w:left="2567" w:hanging="420"/>
      </w:pPr>
      <w:rPr>
        <w:rFonts w:ascii="Wingdings" w:hAnsi="Wingdings" w:hint="default"/>
      </w:rPr>
    </w:lvl>
    <w:lvl w:ilvl="5" w:tplc="0409000D" w:tentative="1">
      <w:start w:val="1"/>
      <w:numFmt w:val="bullet"/>
      <w:lvlText w:val=""/>
      <w:lvlJc w:val="left"/>
      <w:pPr>
        <w:ind w:left="2987" w:hanging="420"/>
      </w:pPr>
      <w:rPr>
        <w:rFonts w:ascii="Wingdings" w:hAnsi="Wingdings" w:hint="default"/>
      </w:rPr>
    </w:lvl>
    <w:lvl w:ilvl="6" w:tplc="04090001" w:tentative="1">
      <w:start w:val="1"/>
      <w:numFmt w:val="bullet"/>
      <w:lvlText w:val=""/>
      <w:lvlJc w:val="left"/>
      <w:pPr>
        <w:ind w:left="3407" w:hanging="420"/>
      </w:pPr>
      <w:rPr>
        <w:rFonts w:ascii="Wingdings" w:hAnsi="Wingdings" w:hint="default"/>
      </w:rPr>
    </w:lvl>
    <w:lvl w:ilvl="7" w:tplc="0409000B" w:tentative="1">
      <w:start w:val="1"/>
      <w:numFmt w:val="bullet"/>
      <w:lvlText w:val=""/>
      <w:lvlJc w:val="left"/>
      <w:pPr>
        <w:ind w:left="3827" w:hanging="420"/>
      </w:pPr>
      <w:rPr>
        <w:rFonts w:ascii="Wingdings" w:hAnsi="Wingdings" w:hint="default"/>
      </w:rPr>
    </w:lvl>
    <w:lvl w:ilvl="8" w:tplc="0409000D" w:tentative="1">
      <w:start w:val="1"/>
      <w:numFmt w:val="bullet"/>
      <w:lvlText w:val=""/>
      <w:lvlJc w:val="left"/>
      <w:pPr>
        <w:ind w:left="4247" w:hanging="420"/>
      </w:pPr>
      <w:rPr>
        <w:rFonts w:ascii="Wingdings" w:hAnsi="Wingdings" w:hint="default"/>
      </w:rPr>
    </w:lvl>
  </w:abstractNum>
  <w:abstractNum w:abstractNumId="6" w15:restartNumberingAfterBreak="0">
    <w:nsid w:val="6FCB0DC2"/>
    <w:multiLevelType w:val="hybridMultilevel"/>
    <w:tmpl w:val="48487A0C"/>
    <w:lvl w:ilvl="0" w:tplc="3070992A">
      <w:start w:val="1"/>
      <w:numFmt w:val="decimalEnclosedCircle"/>
      <w:lvlText w:val="%1"/>
      <w:lvlJc w:val="left"/>
      <w:pPr>
        <w:tabs>
          <w:tab w:val="num" w:pos="1029"/>
        </w:tabs>
        <w:ind w:left="1029" w:hanging="360"/>
      </w:pPr>
      <w:rPr>
        <w:rFonts w:hint="default"/>
      </w:rPr>
    </w:lvl>
    <w:lvl w:ilvl="1" w:tplc="04090017" w:tentative="1">
      <w:start w:val="1"/>
      <w:numFmt w:val="aiueoFullWidth"/>
      <w:lvlText w:val="(%2)"/>
      <w:lvlJc w:val="left"/>
      <w:pPr>
        <w:tabs>
          <w:tab w:val="num" w:pos="1509"/>
        </w:tabs>
        <w:ind w:left="1509" w:hanging="420"/>
      </w:pPr>
    </w:lvl>
    <w:lvl w:ilvl="2" w:tplc="04090011" w:tentative="1">
      <w:start w:val="1"/>
      <w:numFmt w:val="decimalEnclosedCircle"/>
      <w:lvlText w:val="%3"/>
      <w:lvlJc w:val="left"/>
      <w:pPr>
        <w:tabs>
          <w:tab w:val="num" w:pos="1929"/>
        </w:tabs>
        <w:ind w:left="1929" w:hanging="420"/>
      </w:pPr>
    </w:lvl>
    <w:lvl w:ilvl="3" w:tplc="0409000F" w:tentative="1">
      <w:start w:val="1"/>
      <w:numFmt w:val="decimal"/>
      <w:lvlText w:val="%4."/>
      <w:lvlJc w:val="left"/>
      <w:pPr>
        <w:tabs>
          <w:tab w:val="num" w:pos="2349"/>
        </w:tabs>
        <w:ind w:left="2349" w:hanging="420"/>
      </w:pPr>
    </w:lvl>
    <w:lvl w:ilvl="4" w:tplc="04090017" w:tentative="1">
      <w:start w:val="1"/>
      <w:numFmt w:val="aiueoFullWidth"/>
      <w:lvlText w:val="(%5)"/>
      <w:lvlJc w:val="left"/>
      <w:pPr>
        <w:tabs>
          <w:tab w:val="num" w:pos="2769"/>
        </w:tabs>
        <w:ind w:left="2769" w:hanging="420"/>
      </w:pPr>
    </w:lvl>
    <w:lvl w:ilvl="5" w:tplc="04090011" w:tentative="1">
      <w:start w:val="1"/>
      <w:numFmt w:val="decimalEnclosedCircle"/>
      <w:lvlText w:val="%6"/>
      <w:lvlJc w:val="left"/>
      <w:pPr>
        <w:tabs>
          <w:tab w:val="num" w:pos="3189"/>
        </w:tabs>
        <w:ind w:left="3189" w:hanging="420"/>
      </w:pPr>
    </w:lvl>
    <w:lvl w:ilvl="6" w:tplc="0409000F" w:tentative="1">
      <w:start w:val="1"/>
      <w:numFmt w:val="decimal"/>
      <w:lvlText w:val="%7."/>
      <w:lvlJc w:val="left"/>
      <w:pPr>
        <w:tabs>
          <w:tab w:val="num" w:pos="3609"/>
        </w:tabs>
        <w:ind w:left="3609" w:hanging="420"/>
      </w:pPr>
    </w:lvl>
    <w:lvl w:ilvl="7" w:tplc="04090017" w:tentative="1">
      <w:start w:val="1"/>
      <w:numFmt w:val="aiueoFullWidth"/>
      <w:lvlText w:val="(%8)"/>
      <w:lvlJc w:val="left"/>
      <w:pPr>
        <w:tabs>
          <w:tab w:val="num" w:pos="4029"/>
        </w:tabs>
        <w:ind w:left="4029" w:hanging="420"/>
      </w:pPr>
    </w:lvl>
    <w:lvl w:ilvl="8" w:tplc="04090011" w:tentative="1">
      <w:start w:val="1"/>
      <w:numFmt w:val="decimalEnclosedCircle"/>
      <w:lvlText w:val="%9"/>
      <w:lvlJc w:val="left"/>
      <w:pPr>
        <w:tabs>
          <w:tab w:val="num" w:pos="4449"/>
        </w:tabs>
        <w:ind w:left="4449" w:hanging="420"/>
      </w:pPr>
    </w:lvl>
  </w:abstractNum>
  <w:abstractNum w:abstractNumId="7" w15:restartNumberingAfterBreak="0">
    <w:nsid w:val="77A66A01"/>
    <w:multiLevelType w:val="hybridMultilevel"/>
    <w:tmpl w:val="6D06E7CA"/>
    <w:lvl w:ilvl="0" w:tplc="13EA695C">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8" w15:restartNumberingAfterBreak="0">
    <w:nsid w:val="7E474885"/>
    <w:multiLevelType w:val="hybridMultilevel"/>
    <w:tmpl w:val="3A2AA848"/>
    <w:lvl w:ilvl="0" w:tplc="EA706A1A">
      <w:start w:val="1"/>
      <w:numFmt w:val="decimalEnclosedCircle"/>
      <w:lvlText w:val="%1"/>
      <w:lvlJc w:val="left"/>
      <w:pPr>
        <w:tabs>
          <w:tab w:val="num" w:pos="720"/>
        </w:tabs>
        <w:ind w:left="720" w:hanging="720"/>
      </w:pPr>
      <w:rPr>
        <w:rFonts w:hint="default"/>
      </w:rPr>
    </w:lvl>
    <w:lvl w:ilvl="1" w:tplc="7598B314">
      <w:start w:val="3"/>
      <w:numFmt w:val="bullet"/>
      <w:lvlText w:val="＊"/>
      <w:lvlJc w:val="left"/>
      <w:pPr>
        <w:tabs>
          <w:tab w:val="num" w:pos="780"/>
        </w:tabs>
        <w:ind w:left="780" w:hanging="360"/>
      </w:pPr>
      <w:rPr>
        <w:rFonts w:ascii="HG丸ｺﾞｼｯｸM-PRO" w:eastAsia="HG丸ｺﾞｼｯｸM-PRO" w:hAnsi="Century" w:cs="Times New Roman" w:hint="eastAsia"/>
        <w:sz w:val="24"/>
        <w:u w:val="wav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F455CD6"/>
    <w:multiLevelType w:val="hybridMultilevel"/>
    <w:tmpl w:val="5F4A22AE"/>
    <w:lvl w:ilvl="0" w:tplc="EB9C81DA">
      <w:numFmt w:val="bullet"/>
      <w:lvlText w:val="□"/>
      <w:lvlJc w:val="left"/>
      <w:pPr>
        <w:ind w:left="413" w:hanging="360"/>
      </w:pPr>
      <w:rPr>
        <w:rFonts w:ascii="ＭＳ 明朝" w:eastAsia="ＭＳ 明朝" w:hAnsi="ＭＳ 明朝" w:cstheme="minorBidi" w:hint="eastAsia"/>
        <w:sz w:val="24"/>
      </w:rPr>
    </w:lvl>
    <w:lvl w:ilvl="1" w:tplc="0409000B" w:tentative="1">
      <w:start w:val="1"/>
      <w:numFmt w:val="bullet"/>
      <w:lvlText w:val=""/>
      <w:lvlJc w:val="left"/>
      <w:pPr>
        <w:ind w:left="893" w:hanging="420"/>
      </w:pPr>
      <w:rPr>
        <w:rFonts w:ascii="Wingdings" w:hAnsi="Wingdings" w:hint="default"/>
      </w:rPr>
    </w:lvl>
    <w:lvl w:ilvl="2" w:tplc="0409000D"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B" w:tentative="1">
      <w:start w:val="1"/>
      <w:numFmt w:val="bullet"/>
      <w:lvlText w:val=""/>
      <w:lvlJc w:val="left"/>
      <w:pPr>
        <w:ind w:left="2153" w:hanging="420"/>
      </w:pPr>
      <w:rPr>
        <w:rFonts w:ascii="Wingdings" w:hAnsi="Wingdings" w:hint="default"/>
      </w:rPr>
    </w:lvl>
    <w:lvl w:ilvl="5" w:tplc="0409000D"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B" w:tentative="1">
      <w:start w:val="1"/>
      <w:numFmt w:val="bullet"/>
      <w:lvlText w:val=""/>
      <w:lvlJc w:val="left"/>
      <w:pPr>
        <w:ind w:left="3413" w:hanging="420"/>
      </w:pPr>
      <w:rPr>
        <w:rFonts w:ascii="Wingdings" w:hAnsi="Wingdings" w:hint="default"/>
      </w:rPr>
    </w:lvl>
    <w:lvl w:ilvl="8" w:tplc="0409000D" w:tentative="1">
      <w:start w:val="1"/>
      <w:numFmt w:val="bullet"/>
      <w:lvlText w:val=""/>
      <w:lvlJc w:val="left"/>
      <w:pPr>
        <w:ind w:left="3833" w:hanging="420"/>
      </w:pPr>
      <w:rPr>
        <w:rFonts w:ascii="Wingdings" w:hAnsi="Wingdings" w:hint="default"/>
      </w:rPr>
    </w:lvl>
  </w:abstractNum>
  <w:num w:numId="1">
    <w:abstractNumId w:val="1"/>
  </w:num>
  <w:num w:numId="2">
    <w:abstractNumId w:val="8"/>
  </w:num>
  <w:num w:numId="3">
    <w:abstractNumId w:val="7"/>
  </w:num>
  <w:num w:numId="4">
    <w:abstractNumId w:val="3"/>
  </w:num>
  <w:num w:numId="5">
    <w:abstractNumId w:val="2"/>
  </w:num>
  <w:num w:numId="6">
    <w:abstractNumId w:val="6"/>
  </w:num>
  <w:num w:numId="7">
    <w:abstractNumId w:val="0"/>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98657">
      <v:textbox inset="5.85pt,.7pt,5.85pt,.7pt"/>
      <o:colormenu v:ext="edit"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942"/>
    <w:rsid w:val="00007EE0"/>
    <w:rsid w:val="0001425C"/>
    <w:rsid w:val="00015071"/>
    <w:rsid w:val="000164A0"/>
    <w:rsid w:val="0002791B"/>
    <w:rsid w:val="0003798A"/>
    <w:rsid w:val="000458A4"/>
    <w:rsid w:val="00045FC1"/>
    <w:rsid w:val="000553B1"/>
    <w:rsid w:val="00063A3E"/>
    <w:rsid w:val="00073CB1"/>
    <w:rsid w:val="00077122"/>
    <w:rsid w:val="000772D5"/>
    <w:rsid w:val="00080302"/>
    <w:rsid w:val="00087182"/>
    <w:rsid w:val="00096726"/>
    <w:rsid w:val="00097607"/>
    <w:rsid w:val="00097A53"/>
    <w:rsid w:val="000A6606"/>
    <w:rsid w:val="000B3CEB"/>
    <w:rsid w:val="000B5C81"/>
    <w:rsid w:val="000C6C86"/>
    <w:rsid w:val="000C7211"/>
    <w:rsid w:val="000D1DFB"/>
    <w:rsid w:val="000D4587"/>
    <w:rsid w:val="000D4E87"/>
    <w:rsid w:val="000D6713"/>
    <w:rsid w:val="000D74B3"/>
    <w:rsid w:val="000E2A93"/>
    <w:rsid w:val="000E313A"/>
    <w:rsid w:val="000E785C"/>
    <w:rsid w:val="001013A3"/>
    <w:rsid w:val="001042FD"/>
    <w:rsid w:val="001062C6"/>
    <w:rsid w:val="001157F3"/>
    <w:rsid w:val="001169D3"/>
    <w:rsid w:val="00116FE2"/>
    <w:rsid w:val="00125350"/>
    <w:rsid w:val="00127960"/>
    <w:rsid w:val="0013219D"/>
    <w:rsid w:val="00134D17"/>
    <w:rsid w:val="001428EB"/>
    <w:rsid w:val="00143641"/>
    <w:rsid w:val="00150358"/>
    <w:rsid w:val="00153A10"/>
    <w:rsid w:val="001565BC"/>
    <w:rsid w:val="001570DF"/>
    <w:rsid w:val="001618D6"/>
    <w:rsid w:val="001619DA"/>
    <w:rsid w:val="00162399"/>
    <w:rsid w:val="001656BD"/>
    <w:rsid w:val="001657D6"/>
    <w:rsid w:val="00175F98"/>
    <w:rsid w:val="001840E0"/>
    <w:rsid w:val="00185C10"/>
    <w:rsid w:val="00191997"/>
    <w:rsid w:val="001959C4"/>
    <w:rsid w:val="0019634B"/>
    <w:rsid w:val="001B0B62"/>
    <w:rsid w:val="001B2E79"/>
    <w:rsid w:val="001B4125"/>
    <w:rsid w:val="001B4891"/>
    <w:rsid w:val="001B4C62"/>
    <w:rsid w:val="001C47F3"/>
    <w:rsid w:val="001C4D1A"/>
    <w:rsid w:val="001D0BE7"/>
    <w:rsid w:val="001D7B42"/>
    <w:rsid w:val="001F47BC"/>
    <w:rsid w:val="001F7243"/>
    <w:rsid w:val="00202BFF"/>
    <w:rsid w:val="00203314"/>
    <w:rsid w:val="00204717"/>
    <w:rsid w:val="0020665B"/>
    <w:rsid w:val="00213331"/>
    <w:rsid w:val="00222CA3"/>
    <w:rsid w:val="00224E13"/>
    <w:rsid w:val="00226DDE"/>
    <w:rsid w:val="002368A6"/>
    <w:rsid w:val="00236ACA"/>
    <w:rsid w:val="00237C04"/>
    <w:rsid w:val="00243058"/>
    <w:rsid w:val="0024562A"/>
    <w:rsid w:val="00252A9E"/>
    <w:rsid w:val="002757AF"/>
    <w:rsid w:val="002801ED"/>
    <w:rsid w:val="00281474"/>
    <w:rsid w:val="00290543"/>
    <w:rsid w:val="00297CAD"/>
    <w:rsid w:val="002A34BC"/>
    <w:rsid w:val="002A366A"/>
    <w:rsid w:val="002A39E6"/>
    <w:rsid w:val="002B059B"/>
    <w:rsid w:val="002B2718"/>
    <w:rsid w:val="002B3EFD"/>
    <w:rsid w:val="002B3F29"/>
    <w:rsid w:val="002B5524"/>
    <w:rsid w:val="002D2C29"/>
    <w:rsid w:val="002D4E84"/>
    <w:rsid w:val="002E1D30"/>
    <w:rsid w:val="002E28B0"/>
    <w:rsid w:val="002F34F9"/>
    <w:rsid w:val="002F64CB"/>
    <w:rsid w:val="00300E04"/>
    <w:rsid w:val="00301A3D"/>
    <w:rsid w:val="00311E8D"/>
    <w:rsid w:val="003211E6"/>
    <w:rsid w:val="00322EED"/>
    <w:rsid w:val="00326F38"/>
    <w:rsid w:val="00337566"/>
    <w:rsid w:val="00344BF6"/>
    <w:rsid w:val="003465EE"/>
    <w:rsid w:val="003613D3"/>
    <w:rsid w:val="00363139"/>
    <w:rsid w:val="00373DE2"/>
    <w:rsid w:val="00373E6B"/>
    <w:rsid w:val="00377C0B"/>
    <w:rsid w:val="00381E8E"/>
    <w:rsid w:val="003906FB"/>
    <w:rsid w:val="0039491D"/>
    <w:rsid w:val="003A52BC"/>
    <w:rsid w:val="003B1979"/>
    <w:rsid w:val="003B22C8"/>
    <w:rsid w:val="003C0C6D"/>
    <w:rsid w:val="003C7599"/>
    <w:rsid w:val="003D2569"/>
    <w:rsid w:val="003E1989"/>
    <w:rsid w:val="003E4EF7"/>
    <w:rsid w:val="003E6447"/>
    <w:rsid w:val="003F4AAF"/>
    <w:rsid w:val="003F54E3"/>
    <w:rsid w:val="00406F97"/>
    <w:rsid w:val="004133AE"/>
    <w:rsid w:val="004276A6"/>
    <w:rsid w:val="00430D76"/>
    <w:rsid w:val="00443A7C"/>
    <w:rsid w:val="004442B0"/>
    <w:rsid w:val="00447311"/>
    <w:rsid w:val="00447E01"/>
    <w:rsid w:val="004501B4"/>
    <w:rsid w:val="0045647A"/>
    <w:rsid w:val="00461633"/>
    <w:rsid w:val="0046318C"/>
    <w:rsid w:val="00464A6A"/>
    <w:rsid w:val="00466142"/>
    <w:rsid w:val="0047250E"/>
    <w:rsid w:val="00476C2E"/>
    <w:rsid w:val="004807C7"/>
    <w:rsid w:val="00480878"/>
    <w:rsid w:val="004830D6"/>
    <w:rsid w:val="004A1E14"/>
    <w:rsid w:val="004B454E"/>
    <w:rsid w:val="004B4EB3"/>
    <w:rsid w:val="004B5EA6"/>
    <w:rsid w:val="004C057C"/>
    <w:rsid w:val="004E2603"/>
    <w:rsid w:val="004E7BC2"/>
    <w:rsid w:val="004F18AA"/>
    <w:rsid w:val="004F3CCF"/>
    <w:rsid w:val="004F4D3E"/>
    <w:rsid w:val="004F580D"/>
    <w:rsid w:val="004F6E11"/>
    <w:rsid w:val="00505598"/>
    <w:rsid w:val="00511C33"/>
    <w:rsid w:val="00514B3D"/>
    <w:rsid w:val="00521A58"/>
    <w:rsid w:val="00524F2E"/>
    <w:rsid w:val="00555E40"/>
    <w:rsid w:val="00555E6B"/>
    <w:rsid w:val="00556406"/>
    <w:rsid w:val="00557455"/>
    <w:rsid w:val="00560B03"/>
    <w:rsid w:val="00567ECC"/>
    <w:rsid w:val="00572627"/>
    <w:rsid w:val="00584DA3"/>
    <w:rsid w:val="00584F13"/>
    <w:rsid w:val="0059228F"/>
    <w:rsid w:val="00595661"/>
    <w:rsid w:val="00596D1F"/>
    <w:rsid w:val="005A2312"/>
    <w:rsid w:val="005A5A8B"/>
    <w:rsid w:val="005A6625"/>
    <w:rsid w:val="005A6F24"/>
    <w:rsid w:val="005B1049"/>
    <w:rsid w:val="005B4093"/>
    <w:rsid w:val="005C185D"/>
    <w:rsid w:val="005C1D5A"/>
    <w:rsid w:val="005C1EB8"/>
    <w:rsid w:val="005C35D2"/>
    <w:rsid w:val="005D1B40"/>
    <w:rsid w:val="005D5C1F"/>
    <w:rsid w:val="005E5F54"/>
    <w:rsid w:val="005E6D2D"/>
    <w:rsid w:val="005F0868"/>
    <w:rsid w:val="005F3378"/>
    <w:rsid w:val="00602246"/>
    <w:rsid w:val="00602623"/>
    <w:rsid w:val="00605F24"/>
    <w:rsid w:val="006062A2"/>
    <w:rsid w:val="00607B53"/>
    <w:rsid w:val="006137BF"/>
    <w:rsid w:val="00614F15"/>
    <w:rsid w:val="006157BB"/>
    <w:rsid w:val="00640EA5"/>
    <w:rsid w:val="00641BC2"/>
    <w:rsid w:val="006432B2"/>
    <w:rsid w:val="00651904"/>
    <w:rsid w:val="00653C12"/>
    <w:rsid w:val="0065723E"/>
    <w:rsid w:val="00657EC2"/>
    <w:rsid w:val="00671B2D"/>
    <w:rsid w:val="006725BB"/>
    <w:rsid w:val="006777B2"/>
    <w:rsid w:val="006801C1"/>
    <w:rsid w:val="0068796C"/>
    <w:rsid w:val="00687D7B"/>
    <w:rsid w:val="00696390"/>
    <w:rsid w:val="006A1235"/>
    <w:rsid w:val="006A2847"/>
    <w:rsid w:val="006B0A4A"/>
    <w:rsid w:val="006B1F06"/>
    <w:rsid w:val="006C200C"/>
    <w:rsid w:val="006C369F"/>
    <w:rsid w:val="006C4BA5"/>
    <w:rsid w:val="006C6AC5"/>
    <w:rsid w:val="006D5158"/>
    <w:rsid w:val="006E6FE2"/>
    <w:rsid w:val="006F36A6"/>
    <w:rsid w:val="00700A7F"/>
    <w:rsid w:val="00701B9F"/>
    <w:rsid w:val="00704EAE"/>
    <w:rsid w:val="00712634"/>
    <w:rsid w:val="00713DB0"/>
    <w:rsid w:val="007202A1"/>
    <w:rsid w:val="00726701"/>
    <w:rsid w:val="00741980"/>
    <w:rsid w:val="00741A45"/>
    <w:rsid w:val="00741C8E"/>
    <w:rsid w:val="00742A16"/>
    <w:rsid w:val="007502D7"/>
    <w:rsid w:val="0075386A"/>
    <w:rsid w:val="00757BB5"/>
    <w:rsid w:val="0076110E"/>
    <w:rsid w:val="00762048"/>
    <w:rsid w:val="0076221B"/>
    <w:rsid w:val="00771FFA"/>
    <w:rsid w:val="007730A9"/>
    <w:rsid w:val="0078629F"/>
    <w:rsid w:val="007869ED"/>
    <w:rsid w:val="0079384B"/>
    <w:rsid w:val="00794925"/>
    <w:rsid w:val="007A6A19"/>
    <w:rsid w:val="007A7CFA"/>
    <w:rsid w:val="007B5FD1"/>
    <w:rsid w:val="007C0285"/>
    <w:rsid w:val="007C19CD"/>
    <w:rsid w:val="007C2D4E"/>
    <w:rsid w:val="007C54C8"/>
    <w:rsid w:val="007D07D2"/>
    <w:rsid w:val="007D13B1"/>
    <w:rsid w:val="007D6DE3"/>
    <w:rsid w:val="007F5BBB"/>
    <w:rsid w:val="007F6FA6"/>
    <w:rsid w:val="00801343"/>
    <w:rsid w:val="008057E2"/>
    <w:rsid w:val="008138DA"/>
    <w:rsid w:val="00817B2D"/>
    <w:rsid w:val="008219A6"/>
    <w:rsid w:val="008247A6"/>
    <w:rsid w:val="00824AE5"/>
    <w:rsid w:val="00826642"/>
    <w:rsid w:val="00856706"/>
    <w:rsid w:val="008578EF"/>
    <w:rsid w:val="00857DA0"/>
    <w:rsid w:val="00862942"/>
    <w:rsid w:val="008708EB"/>
    <w:rsid w:val="00872147"/>
    <w:rsid w:val="00882A61"/>
    <w:rsid w:val="00884B5F"/>
    <w:rsid w:val="00892857"/>
    <w:rsid w:val="008954A2"/>
    <w:rsid w:val="0089680A"/>
    <w:rsid w:val="00897606"/>
    <w:rsid w:val="008A4D61"/>
    <w:rsid w:val="008B14F8"/>
    <w:rsid w:val="008C00EE"/>
    <w:rsid w:val="008D1DCD"/>
    <w:rsid w:val="008D3322"/>
    <w:rsid w:val="008D5ADE"/>
    <w:rsid w:val="008D5FB3"/>
    <w:rsid w:val="008F4C93"/>
    <w:rsid w:val="00905802"/>
    <w:rsid w:val="00907686"/>
    <w:rsid w:val="009117EE"/>
    <w:rsid w:val="00930615"/>
    <w:rsid w:val="00931217"/>
    <w:rsid w:val="00936D12"/>
    <w:rsid w:val="00950737"/>
    <w:rsid w:val="0095212F"/>
    <w:rsid w:val="009552B6"/>
    <w:rsid w:val="00956237"/>
    <w:rsid w:val="0096172B"/>
    <w:rsid w:val="00962530"/>
    <w:rsid w:val="00962C0D"/>
    <w:rsid w:val="0097527E"/>
    <w:rsid w:val="00980508"/>
    <w:rsid w:val="0098515D"/>
    <w:rsid w:val="0099391D"/>
    <w:rsid w:val="009A4DD8"/>
    <w:rsid w:val="009A7FB5"/>
    <w:rsid w:val="009B72D2"/>
    <w:rsid w:val="009C098B"/>
    <w:rsid w:val="009C1248"/>
    <w:rsid w:val="009C724F"/>
    <w:rsid w:val="009D3B31"/>
    <w:rsid w:val="009D7D0A"/>
    <w:rsid w:val="009E591E"/>
    <w:rsid w:val="009E6791"/>
    <w:rsid w:val="00A076FC"/>
    <w:rsid w:val="00A07859"/>
    <w:rsid w:val="00A175F0"/>
    <w:rsid w:val="00A3097B"/>
    <w:rsid w:val="00A32737"/>
    <w:rsid w:val="00A425D9"/>
    <w:rsid w:val="00A45650"/>
    <w:rsid w:val="00A45E6B"/>
    <w:rsid w:val="00A46C4D"/>
    <w:rsid w:val="00A5452E"/>
    <w:rsid w:val="00A57C1B"/>
    <w:rsid w:val="00A61043"/>
    <w:rsid w:val="00A6677B"/>
    <w:rsid w:val="00A66E3D"/>
    <w:rsid w:val="00A70599"/>
    <w:rsid w:val="00A72520"/>
    <w:rsid w:val="00A72BA2"/>
    <w:rsid w:val="00A754D2"/>
    <w:rsid w:val="00A76B43"/>
    <w:rsid w:val="00A901CB"/>
    <w:rsid w:val="00A93FDC"/>
    <w:rsid w:val="00AA00D5"/>
    <w:rsid w:val="00AB509D"/>
    <w:rsid w:val="00AC7928"/>
    <w:rsid w:val="00AD0080"/>
    <w:rsid w:val="00AD18B4"/>
    <w:rsid w:val="00AD3F49"/>
    <w:rsid w:val="00AD4191"/>
    <w:rsid w:val="00AE190D"/>
    <w:rsid w:val="00AF0507"/>
    <w:rsid w:val="00AF2576"/>
    <w:rsid w:val="00AF49DF"/>
    <w:rsid w:val="00AF4CFC"/>
    <w:rsid w:val="00B000AB"/>
    <w:rsid w:val="00B15B98"/>
    <w:rsid w:val="00B21368"/>
    <w:rsid w:val="00B27D90"/>
    <w:rsid w:val="00B37BDE"/>
    <w:rsid w:val="00B403A2"/>
    <w:rsid w:val="00B4348A"/>
    <w:rsid w:val="00B45EAD"/>
    <w:rsid w:val="00B45FB3"/>
    <w:rsid w:val="00B4607C"/>
    <w:rsid w:val="00B53D32"/>
    <w:rsid w:val="00B574BD"/>
    <w:rsid w:val="00B74CBD"/>
    <w:rsid w:val="00B75515"/>
    <w:rsid w:val="00B80471"/>
    <w:rsid w:val="00B81737"/>
    <w:rsid w:val="00B87685"/>
    <w:rsid w:val="00B92BE2"/>
    <w:rsid w:val="00B95720"/>
    <w:rsid w:val="00B97CA5"/>
    <w:rsid w:val="00BA32B1"/>
    <w:rsid w:val="00BC0933"/>
    <w:rsid w:val="00BC0B31"/>
    <w:rsid w:val="00BC32F4"/>
    <w:rsid w:val="00BC6DC3"/>
    <w:rsid w:val="00BD05E9"/>
    <w:rsid w:val="00BE5410"/>
    <w:rsid w:val="00BE5E33"/>
    <w:rsid w:val="00BF1648"/>
    <w:rsid w:val="00BF1B61"/>
    <w:rsid w:val="00BF2256"/>
    <w:rsid w:val="00C01D8F"/>
    <w:rsid w:val="00C15351"/>
    <w:rsid w:val="00C15F84"/>
    <w:rsid w:val="00C16868"/>
    <w:rsid w:val="00C17B99"/>
    <w:rsid w:val="00C21359"/>
    <w:rsid w:val="00C37889"/>
    <w:rsid w:val="00C40A77"/>
    <w:rsid w:val="00C41444"/>
    <w:rsid w:val="00C43220"/>
    <w:rsid w:val="00C4664B"/>
    <w:rsid w:val="00C52F54"/>
    <w:rsid w:val="00C61F5B"/>
    <w:rsid w:val="00C62CD6"/>
    <w:rsid w:val="00C6356B"/>
    <w:rsid w:val="00C70A01"/>
    <w:rsid w:val="00C83ECE"/>
    <w:rsid w:val="00C9441A"/>
    <w:rsid w:val="00C9461C"/>
    <w:rsid w:val="00C951AF"/>
    <w:rsid w:val="00C9756C"/>
    <w:rsid w:val="00CB6A93"/>
    <w:rsid w:val="00CC329A"/>
    <w:rsid w:val="00CC34F9"/>
    <w:rsid w:val="00CC719D"/>
    <w:rsid w:val="00CC76BC"/>
    <w:rsid w:val="00CF1A91"/>
    <w:rsid w:val="00D04326"/>
    <w:rsid w:val="00D04BBF"/>
    <w:rsid w:val="00D05BD5"/>
    <w:rsid w:val="00D0701F"/>
    <w:rsid w:val="00D2104D"/>
    <w:rsid w:val="00D24E6E"/>
    <w:rsid w:val="00D253CB"/>
    <w:rsid w:val="00D308D2"/>
    <w:rsid w:val="00D31DD0"/>
    <w:rsid w:val="00D41642"/>
    <w:rsid w:val="00D42903"/>
    <w:rsid w:val="00D55DAC"/>
    <w:rsid w:val="00D62813"/>
    <w:rsid w:val="00D6432F"/>
    <w:rsid w:val="00D6517D"/>
    <w:rsid w:val="00D65718"/>
    <w:rsid w:val="00D704C9"/>
    <w:rsid w:val="00D71B86"/>
    <w:rsid w:val="00D757E5"/>
    <w:rsid w:val="00D82D29"/>
    <w:rsid w:val="00D85009"/>
    <w:rsid w:val="00D858F5"/>
    <w:rsid w:val="00D95001"/>
    <w:rsid w:val="00DA5270"/>
    <w:rsid w:val="00DA67CC"/>
    <w:rsid w:val="00DA75B0"/>
    <w:rsid w:val="00DD1355"/>
    <w:rsid w:val="00DD4364"/>
    <w:rsid w:val="00DE00C1"/>
    <w:rsid w:val="00DE2B9B"/>
    <w:rsid w:val="00DE6DFA"/>
    <w:rsid w:val="00DF3D84"/>
    <w:rsid w:val="00E01D2B"/>
    <w:rsid w:val="00E01FBD"/>
    <w:rsid w:val="00E045DF"/>
    <w:rsid w:val="00E067F3"/>
    <w:rsid w:val="00E1013F"/>
    <w:rsid w:val="00E1595E"/>
    <w:rsid w:val="00E17136"/>
    <w:rsid w:val="00E2033C"/>
    <w:rsid w:val="00E3087A"/>
    <w:rsid w:val="00E33375"/>
    <w:rsid w:val="00E33E52"/>
    <w:rsid w:val="00E347D3"/>
    <w:rsid w:val="00E367F2"/>
    <w:rsid w:val="00E37914"/>
    <w:rsid w:val="00E44B7D"/>
    <w:rsid w:val="00E51868"/>
    <w:rsid w:val="00E52E29"/>
    <w:rsid w:val="00E57B6A"/>
    <w:rsid w:val="00E612C7"/>
    <w:rsid w:val="00E6378F"/>
    <w:rsid w:val="00E6645F"/>
    <w:rsid w:val="00E71793"/>
    <w:rsid w:val="00E73850"/>
    <w:rsid w:val="00E73BB0"/>
    <w:rsid w:val="00E749E4"/>
    <w:rsid w:val="00E75221"/>
    <w:rsid w:val="00E77F64"/>
    <w:rsid w:val="00E81CA9"/>
    <w:rsid w:val="00E83147"/>
    <w:rsid w:val="00E86776"/>
    <w:rsid w:val="00E87904"/>
    <w:rsid w:val="00E929BF"/>
    <w:rsid w:val="00EA5D43"/>
    <w:rsid w:val="00EB1EBB"/>
    <w:rsid w:val="00EC2B62"/>
    <w:rsid w:val="00ED02C8"/>
    <w:rsid w:val="00ED538D"/>
    <w:rsid w:val="00ED55CC"/>
    <w:rsid w:val="00EE24DD"/>
    <w:rsid w:val="00EE294C"/>
    <w:rsid w:val="00EE3F77"/>
    <w:rsid w:val="00EF364B"/>
    <w:rsid w:val="00EF4003"/>
    <w:rsid w:val="00EF7C55"/>
    <w:rsid w:val="00F15480"/>
    <w:rsid w:val="00F16AA3"/>
    <w:rsid w:val="00F1739F"/>
    <w:rsid w:val="00F21BEC"/>
    <w:rsid w:val="00F21FD9"/>
    <w:rsid w:val="00F26552"/>
    <w:rsid w:val="00F26F89"/>
    <w:rsid w:val="00F2786A"/>
    <w:rsid w:val="00F30338"/>
    <w:rsid w:val="00F43E06"/>
    <w:rsid w:val="00F4464C"/>
    <w:rsid w:val="00F45E59"/>
    <w:rsid w:val="00F47F11"/>
    <w:rsid w:val="00F659A1"/>
    <w:rsid w:val="00F72300"/>
    <w:rsid w:val="00F749B5"/>
    <w:rsid w:val="00F76813"/>
    <w:rsid w:val="00F83547"/>
    <w:rsid w:val="00F85742"/>
    <w:rsid w:val="00F92649"/>
    <w:rsid w:val="00F95501"/>
    <w:rsid w:val="00F96E26"/>
    <w:rsid w:val="00F9701B"/>
    <w:rsid w:val="00FA106D"/>
    <w:rsid w:val="00FA182A"/>
    <w:rsid w:val="00FA68F2"/>
    <w:rsid w:val="00FB7431"/>
    <w:rsid w:val="00FC0241"/>
    <w:rsid w:val="00FC0C0C"/>
    <w:rsid w:val="00FC56F0"/>
    <w:rsid w:val="00FD4C38"/>
    <w:rsid w:val="00FF3579"/>
    <w:rsid w:val="00FF468E"/>
    <w:rsid w:val="18C5B92F"/>
    <w:rsid w:val="23863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8657">
      <v:textbox inset="5.85pt,.7pt,5.85pt,.7pt"/>
      <o:colormenu v:ext="edit" shadowcolor="none"/>
    </o:shapedefaults>
    <o:shapelayout v:ext="edit">
      <o:idmap v:ext="edit" data="1"/>
      <o:rules v:ext="edit">
        <o:r id="V:Rule3" type="connector" idref="#_x0000_s1360"/>
        <o:r id="V:Rule4" type="connector" idref="#_x0000_s1359"/>
      </o:rules>
    </o:shapelayout>
  </w:shapeDefaults>
  <w:decimalSymbol w:val="."/>
  <w:listSeparator w:val=","/>
  <w14:docId w14:val="18061605"/>
  <w15:docId w15:val="{F243BB23-D139-46AE-91EB-7651F6C8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C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322"/>
    <w:pPr>
      <w:tabs>
        <w:tab w:val="center" w:pos="4252"/>
        <w:tab w:val="right" w:pos="8504"/>
      </w:tabs>
      <w:snapToGrid w:val="0"/>
    </w:pPr>
  </w:style>
  <w:style w:type="character" w:customStyle="1" w:styleId="a4">
    <w:name w:val="ヘッダー (文字)"/>
    <w:basedOn w:val="a0"/>
    <w:link w:val="a3"/>
    <w:uiPriority w:val="99"/>
    <w:rsid w:val="008D3322"/>
  </w:style>
  <w:style w:type="paragraph" w:styleId="a5">
    <w:name w:val="footer"/>
    <w:basedOn w:val="a"/>
    <w:link w:val="a6"/>
    <w:uiPriority w:val="99"/>
    <w:unhideWhenUsed/>
    <w:rsid w:val="008D3322"/>
    <w:pPr>
      <w:tabs>
        <w:tab w:val="center" w:pos="4252"/>
        <w:tab w:val="right" w:pos="8504"/>
      </w:tabs>
      <w:snapToGrid w:val="0"/>
    </w:pPr>
  </w:style>
  <w:style w:type="character" w:customStyle="1" w:styleId="a6">
    <w:name w:val="フッター (文字)"/>
    <w:basedOn w:val="a0"/>
    <w:link w:val="a5"/>
    <w:uiPriority w:val="99"/>
    <w:rsid w:val="008D3322"/>
  </w:style>
  <w:style w:type="paragraph" w:styleId="a7">
    <w:name w:val="List Paragraph"/>
    <w:basedOn w:val="a"/>
    <w:uiPriority w:val="34"/>
    <w:qFormat/>
    <w:rsid w:val="001618D6"/>
    <w:pPr>
      <w:ind w:leftChars="400" w:left="840"/>
    </w:pPr>
  </w:style>
  <w:style w:type="paragraph" w:styleId="a8">
    <w:name w:val="Balloon Text"/>
    <w:basedOn w:val="a"/>
    <w:link w:val="a9"/>
    <w:uiPriority w:val="99"/>
    <w:semiHidden/>
    <w:unhideWhenUsed/>
    <w:rsid w:val="00687D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7D7B"/>
    <w:rPr>
      <w:rFonts w:asciiTheme="majorHAnsi" w:eastAsiaTheme="majorEastAsia" w:hAnsiTheme="majorHAnsi" w:cstheme="majorBidi"/>
      <w:sz w:val="18"/>
      <w:szCs w:val="18"/>
    </w:rPr>
  </w:style>
  <w:style w:type="character" w:styleId="aa">
    <w:name w:val="Hyperlink"/>
    <w:basedOn w:val="a0"/>
    <w:uiPriority w:val="99"/>
    <w:unhideWhenUsed/>
    <w:rsid w:val="00D24E6E"/>
    <w:rPr>
      <w:color w:val="0E1BBB"/>
      <w:u w:val="single"/>
    </w:rPr>
  </w:style>
  <w:style w:type="paragraph" w:styleId="Web">
    <w:name w:val="Normal (Web)"/>
    <w:basedOn w:val="a"/>
    <w:uiPriority w:val="99"/>
    <w:unhideWhenUsed/>
    <w:rsid w:val="00D704C9"/>
    <w:pPr>
      <w:widowControl/>
      <w:spacing w:before="150" w:after="150"/>
      <w:jc w:val="left"/>
    </w:pPr>
    <w:rPr>
      <w:rFonts w:ascii="ＭＳ Ｐゴシック" w:eastAsia="ＭＳ Ｐゴシック" w:hAnsi="ＭＳ Ｐゴシック" w:cs="ＭＳ Ｐゴシック"/>
      <w:kern w:val="0"/>
      <w:sz w:val="24"/>
      <w:szCs w:val="24"/>
    </w:rPr>
  </w:style>
  <w:style w:type="table" w:styleId="ab">
    <w:name w:val="Table Grid"/>
    <w:basedOn w:val="a1"/>
    <w:uiPriority w:val="59"/>
    <w:rsid w:val="00D70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979681">
      <w:bodyDiv w:val="1"/>
      <w:marLeft w:val="0"/>
      <w:marRight w:val="0"/>
      <w:marTop w:val="0"/>
      <w:marBottom w:val="0"/>
      <w:divBdr>
        <w:top w:val="none" w:sz="0" w:space="0" w:color="auto"/>
        <w:left w:val="none" w:sz="0" w:space="0" w:color="auto"/>
        <w:bottom w:val="none" w:sz="0" w:space="0" w:color="auto"/>
        <w:right w:val="none" w:sz="0" w:space="0" w:color="auto"/>
      </w:divBdr>
      <w:divsChild>
        <w:div w:id="1783092">
          <w:marLeft w:val="0"/>
          <w:marRight w:val="0"/>
          <w:marTop w:val="0"/>
          <w:marBottom w:val="0"/>
          <w:divBdr>
            <w:top w:val="none" w:sz="0" w:space="0" w:color="auto"/>
            <w:left w:val="none" w:sz="0" w:space="0" w:color="auto"/>
            <w:bottom w:val="none" w:sz="0" w:space="0" w:color="auto"/>
            <w:right w:val="none" w:sz="0" w:space="0" w:color="auto"/>
          </w:divBdr>
          <w:divsChild>
            <w:div w:id="1121925507">
              <w:marLeft w:val="0"/>
              <w:marRight w:val="0"/>
              <w:marTop w:val="0"/>
              <w:marBottom w:val="0"/>
              <w:divBdr>
                <w:top w:val="none" w:sz="0" w:space="0" w:color="auto"/>
                <w:left w:val="none" w:sz="0" w:space="0" w:color="auto"/>
                <w:bottom w:val="none" w:sz="0" w:space="0" w:color="auto"/>
                <w:right w:val="none" w:sz="0" w:space="0" w:color="auto"/>
              </w:divBdr>
              <w:divsChild>
                <w:div w:id="2143303559">
                  <w:marLeft w:val="0"/>
                  <w:marRight w:val="0"/>
                  <w:marTop w:val="0"/>
                  <w:marBottom w:val="0"/>
                  <w:divBdr>
                    <w:top w:val="none" w:sz="0" w:space="0" w:color="auto"/>
                    <w:left w:val="none" w:sz="0" w:space="0" w:color="auto"/>
                    <w:bottom w:val="none" w:sz="0" w:space="0" w:color="auto"/>
                    <w:right w:val="none" w:sz="0" w:space="0" w:color="auto"/>
                  </w:divBdr>
                  <w:divsChild>
                    <w:div w:id="1235553491">
                      <w:marLeft w:val="0"/>
                      <w:marRight w:val="0"/>
                      <w:marTop w:val="0"/>
                      <w:marBottom w:val="0"/>
                      <w:divBdr>
                        <w:top w:val="single" w:sz="6" w:space="0" w:color="FFFFFF"/>
                        <w:left w:val="none" w:sz="0" w:space="0" w:color="auto"/>
                        <w:bottom w:val="none" w:sz="0" w:space="0" w:color="auto"/>
                        <w:right w:val="none" w:sz="0" w:space="0" w:color="auto"/>
                      </w:divBdr>
                      <w:divsChild>
                        <w:div w:id="1909340239">
                          <w:marLeft w:val="0"/>
                          <w:marRight w:val="0"/>
                          <w:marTop w:val="0"/>
                          <w:marBottom w:val="0"/>
                          <w:divBdr>
                            <w:top w:val="none" w:sz="0" w:space="0" w:color="auto"/>
                            <w:left w:val="none" w:sz="0" w:space="0" w:color="auto"/>
                            <w:bottom w:val="none" w:sz="0" w:space="0" w:color="auto"/>
                            <w:right w:val="none" w:sz="0" w:space="0" w:color="auto"/>
                          </w:divBdr>
                          <w:divsChild>
                            <w:div w:id="2050059575">
                              <w:marLeft w:val="345"/>
                              <w:marRight w:val="300"/>
                              <w:marTop w:val="0"/>
                              <w:marBottom w:val="300"/>
                              <w:divBdr>
                                <w:top w:val="none" w:sz="0" w:space="0" w:color="auto"/>
                                <w:left w:val="none" w:sz="0" w:space="0" w:color="auto"/>
                                <w:bottom w:val="none" w:sz="0" w:space="0" w:color="auto"/>
                                <w:right w:val="none" w:sz="0" w:space="0" w:color="auto"/>
                              </w:divBdr>
                              <w:divsChild>
                                <w:div w:id="17619491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417904">
      <w:bodyDiv w:val="1"/>
      <w:marLeft w:val="0"/>
      <w:marRight w:val="0"/>
      <w:marTop w:val="0"/>
      <w:marBottom w:val="0"/>
      <w:divBdr>
        <w:top w:val="none" w:sz="0" w:space="0" w:color="auto"/>
        <w:left w:val="none" w:sz="0" w:space="0" w:color="auto"/>
        <w:bottom w:val="none" w:sz="0" w:space="0" w:color="auto"/>
        <w:right w:val="none" w:sz="0" w:space="0" w:color="auto"/>
      </w:divBdr>
    </w:div>
    <w:div w:id="97009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6E815-4C30-4C53-BBE7-0DDC74A4D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5CE8A1D7.dotm</Template>
  <TotalTime>0</TotalTime>
  <Pages>2</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HC1105241</dc:creator>
  <cp:lastModifiedBy>HC1912022</cp:lastModifiedBy>
  <cp:revision>3</cp:revision>
  <cp:lastPrinted>2019-09-04T06:43:00Z</cp:lastPrinted>
  <dcterms:created xsi:type="dcterms:W3CDTF">2021-09-28T23:46:00Z</dcterms:created>
  <dcterms:modified xsi:type="dcterms:W3CDTF">2021-09-28T23:46:00Z</dcterms:modified>
</cp:coreProperties>
</file>